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6CABA" w14:textId="3DBC71F6" w:rsidR="00441D9E" w:rsidRDefault="00441D9E" w:rsidP="004811C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A177C2">
        <w:rPr>
          <w:rFonts w:eastAsia="Times New Roman" w:cs="Times New Roman"/>
          <w:b/>
          <w:noProof/>
          <w:color w:val="7030A0"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0" allowOverlap="1" wp14:anchorId="016CCEB3" wp14:editId="5801607C">
            <wp:simplePos x="0" y="0"/>
            <wp:positionH relativeFrom="page">
              <wp:posOffset>4543425</wp:posOffset>
            </wp:positionH>
            <wp:positionV relativeFrom="page">
              <wp:posOffset>285750</wp:posOffset>
            </wp:positionV>
            <wp:extent cx="2560955" cy="835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BFFC3" w14:textId="77777777" w:rsidR="00441D9E" w:rsidRDefault="00441D9E" w:rsidP="004811C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5B6FFA6F" w14:textId="77016CFF" w:rsidR="004811C7" w:rsidRPr="00512CC1" w:rsidRDefault="004811C7" w:rsidP="004811C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</w:pPr>
      <w:r w:rsidRPr="00512CC1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  <w:t>Association for Physical Education (afPE)</w:t>
      </w:r>
    </w:p>
    <w:p w14:paraId="384193AF" w14:textId="57BB2BB5" w:rsidR="004811C7" w:rsidRPr="00512CC1" w:rsidRDefault="004811C7" w:rsidP="004811C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</w:pPr>
      <w:r w:rsidRPr="00512CC1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  <w:t>Summer 2020 Photo Competition</w:t>
      </w:r>
    </w:p>
    <w:p w14:paraId="5F086759" w14:textId="77777777" w:rsidR="004811C7" w:rsidRDefault="004811C7" w:rsidP="004811C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33ECD0B6" w14:textId="39B114C3" w:rsidR="004811C7" w:rsidRDefault="004811C7" w:rsidP="004811C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Terms and conditions</w:t>
      </w:r>
    </w:p>
    <w:p w14:paraId="47DF64EA" w14:textId="77777777" w:rsidR="00441D9E" w:rsidRDefault="00441D9E" w:rsidP="004811C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35EFB1EC" w14:textId="0CBD5128" w:rsidR="004811C7" w:rsidRDefault="004811C7" w:rsidP="004811C7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Photos must be original, i.e. taken by and belong to the entrant. (The only exception is if a parent/carer/teacher is submitting the photo on behalf of a young person, in which case the entrant is confirming that the young person owns the copyright for the photo.)</w:t>
      </w:r>
    </w:p>
    <w:p w14:paraId="55DF230D" w14:textId="1E6C3EC7" w:rsidR="004811C7" w:rsidRDefault="004811C7" w:rsidP="004811C7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Photos of children and young people aged 17 years or younger must have parental permission for publication. If required, the entrant </w:t>
      </w:r>
      <w:r w:rsidR="002E7644">
        <w:rPr>
          <w:rFonts w:ascii="Calibri" w:eastAsia="Times New Roman" w:hAnsi="Calibri" w:cs="Times New Roman"/>
          <w:sz w:val="24"/>
          <w:szCs w:val="24"/>
          <w:lang w:val="en-US"/>
        </w:rPr>
        <w:t>must be able to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provide proof of this to afPE.</w:t>
      </w:r>
    </w:p>
    <w:p w14:paraId="2B4872C5" w14:textId="6AECE7CD" w:rsidR="00FD36BF" w:rsidRDefault="00FD36BF" w:rsidP="004811C7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By submitting their photos, entrants are agreeing that afPE may use the photos in its materials</w:t>
      </w:r>
      <w:r w:rsidR="002E7644">
        <w:rPr>
          <w:rFonts w:ascii="Calibri" w:eastAsia="Times New Roman" w:hAnsi="Calibri" w:cs="Times New Roman"/>
          <w:sz w:val="24"/>
          <w:szCs w:val="24"/>
          <w:lang w:val="en-US"/>
        </w:rPr>
        <w:t xml:space="preserve"> without limit in time or number of uses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without further permission or recompense; photos will be credited to the entrant</w:t>
      </w:r>
      <w:r w:rsidR="002E7644">
        <w:rPr>
          <w:rFonts w:ascii="Calibri" w:eastAsia="Times New Roman" w:hAnsi="Calibri" w:cs="Times New Roman"/>
          <w:sz w:val="24"/>
          <w:szCs w:val="24"/>
          <w:lang w:val="en-US"/>
        </w:rPr>
        <w:t>/photographer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.</w:t>
      </w:r>
    </w:p>
    <w:p w14:paraId="4F3B80CC" w14:textId="3C968590" w:rsidR="002E7644" w:rsidRDefault="002E7644" w:rsidP="004811C7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Entrants retain the right to use their own photos for their own use.</w:t>
      </w:r>
    </w:p>
    <w:p w14:paraId="2FBFD830" w14:textId="462F17AF" w:rsidR="002E7644" w:rsidRDefault="002E7644" w:rsidP="004811C7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Photos must be saved as JPG files.</w:t>
      </w:r>
    </w:p>
    <w:p w14:paraId="17AC602E" w14:textId="4BC187A6" w:rsidR="002E7644" w:rsidRDefault="002E7644" w:rsidP="004811C7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Photos must be 300dpi or </w:t>
      </w:r>
      <w:r w:rsidRPr="002E7644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>at least</w:t>
      </w:r>
      <w:r w:rsidR="00441D9E">
        <w:rPr>
          <w:rFonts w:ascii="Calibri" w:eastAsia="Times New Roman" w:hAnsi="Calibri" w:cs="Times New Roman"/>
          <w:sz w:val="24"/>
          <w:szCs w:val="24"/>
          <w:lang w:val="en-US"/>
        </w:rPr>
        <w:t xml:space="preserve"> 1MB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for print quality.</w:t>
      </w:r>
    </w:p>
    <w:p w14:paraId="65F6709C" w14:textId="3C2E9537" w:rsidR="00FD36BF" w:rsidRDefault="00FD36BF" w:rsidP="004811C7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afPE reserves the right to reject any photos that do not meet its standards, either in terms of print quality, relevance, appropriateness or health and safety.</w:t>
      </w:r>
    </w:p>
    <w:p w14:paraId="621F2F87" w14:textId="42BBD754" w:rsidR="00FD36BF" w:rsidRDefault="00FD36BF" w:rsidP="004811C7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Photos may be subject to minor editing to suit afPE requirements and standards, e.g. airbrushing of earrings or cropping to remove background material.</w:t>
      </w:r>
    </w:p>
    <w:p w14:paraId="6FDC56BF" w14:textId="1B6D4E34" w:rsidR="00A4246C" w:rsidRDefault="00A4246C" w:rsidP="004811C7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Photo’s and this signed agreement to be emailed to </w:t>
      </w:r>
      <w:hyperlink r:id="rId6" w:history="1">
        <w:r w:rsidRPr="00933EB6">
          <w:rPr>
            <w:rStyle w:val="Hyperlink"/>
            <w:rFonts w:ascii="Calibri" w:eastAsia="Times New Roman" w:hAnsi="Calibri" w:cs="Times New Roman"/>
            <w:sz w:val="24"/>
            <w:szCs w:val="24"/>
            <w:lang w:val="en-US"/>
          </w:rPr>
          <w:t>enquiries@afpe.org.uk</w:t>
        </w:r>
      </w:hyperlink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4B5DD4F7" w14:textId="0444C649" w:rsidR="00A4246C" w:rsidRPr="004811C7" w:rsidRDefault="00A4246C" w:rsidP="004811C7">
      <w:pPr>
        <w:pStyle w:val="ListParagraph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Closing date for entries – 20</w:t>
      </w:r>
      <w:r w:rsidRPr="00A4246C">
        <w:rPr>
          <w:rFonts w:ascii="Calibri" w:eastAsia="Times New Roman" w:hAnsi="Calibri" w:cs="Times New Roman"/>
          <w:sz w:val="24"/>
          <w:szCs w:val="24"/>
          <w:vertAlign w:val="superscript"/>
          <w:lang w:val="en-US"/>
        </w:rPr>
        <w:t>th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September 2020.</w:t>
      </w:r>
    </w:p>
    <w:p w14:paraId="7CB51C2D" w14:textId="77777777" w:rsidR="004811C7" w:rsidRDefault="004811C7" w:rsidP="004811C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71E75009" w14:textId="5B86A788" w:rsidR="004811C7" w:rsidRPr="004811C7" w:rsidRDefault="002E7644" w:rsidP="004811C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Entrant’s</w:t>
      </w:r>
      <w:r w:rsidR="004811C7" w:rsidRPr="004811C7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Agreement</w:t>
      </w:r>
    </w:p>
    <w:p w14:paraId="51F64FB2" w14:textId="77777777" w:rsidR="004811C7" w:rsidRPr="004811C7" w:rsidRDefault="004811C7" w:rsidP="00481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715C4530" w14:textId="18D101FF" w:rsidR="004811C7" w:rsidRPr="004811C7" w:rsidRDefault="004811C7" w:rsidP="00481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>I warrant to the best of my knowledge that I have full power to enter this agreement.</w:t>
      </w:r>
    </w:p>
    <w:p w14:paraId="7BD7475B" w14:textId="77777777" w:rsidR="004811C7" w:rsidRPr="004811C7" w:rsidRDefault="004811C7" w:rsidP="00481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CD97741" w14:textId="5BFA05D6" w:rsidR="004811C7" w:rsidRPr="004811C7" w:rsidRDefault="004811C7" w:rsidP="00481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 xml:space="preserve">I warrant to the best of my knowledge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that each photo</w:t>
      </w: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 xml:space="preserve"> is:</w:t>
      </w:r>
    </w:p>
    <w:p w14:paraId="0DC0C292" w14:textId="77777777" w:rsidR="004811C7" w:rsidRPr="004811C7" w:rsidRDefault="004811C7" w:rsidP="004811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>original</w:t>
      </w:r>
    </w:p>
    <w:p w14:paraId="73D5BD21" w14:textId="58E2BD7D" w:rsidR="004811C7" w:rsidRPr="004811C7" w:rsidRDefault="004811C7" w:rsidP="004811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>does not violate any right of privacy</w:t>
      </w:r>
    </w:p>
    <w:p w14:paraId="69C58CE1" w14:textId="77777777" w:rsidR="004811C7" w:rsidRPr="004811C7" w:rsidRDefault="004811C7" w:rsidP="004811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>does not infringe upon any statutory or common copyright law</w:t>
      </w:r>
    </w:p>
    <w:p w14:paraId="5ABA712C" w14:textId="77777777" w:rsidR="004811C7" w:rsidRPr="004811C7" w:rsidRDefault="004811C7" w:rsidP="004811C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>has the approval of my institution (where relevant).</w:t>
      </w:r>
    </w:p>
    <w:p w14:paraId="3D94923B" w14:textId="77777777" w:rsidR="004811C7" w:rsidRPr="004811C7" w:rsidRDefault="004811C7" w:rsidP="004811C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7BAB4D5" w14:textId="0827EB62" w:rsidR="004811C7" w:rsidRPr="004811C7" w:rsidRDefault="004811C7" w:rsidP="004811C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 xml:space="preserve">I warrant to the best of my knowledge that any photographs of children aged 17 years or younger provided by me have parental permission for publication in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any material published by the Association for Physical Education.</w:t>
      </w:r>
    </w:p>
    <w:p w14:paraId="20B8093A" w14:textId="77777777" w:rsidR="004811C7" w:rsidRPr="004811C7" w:rsidRDefault="004811C7" w:rsidP="004811C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F46B23D" w14:textId="4B555639" w:rsidR="004811C7" w:rsidRPr="004811C7" w:rsidRDefault="004811C7" w:rsidP="004811C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 xml:space="preserve">I hereby grant the Association for Physical Education the non-exclusive right to publish my work in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its materials.</w:t>
      </w: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6630A287" w14:textId="77777777" w:rsidR="004811C7" w:rsidRPr="004811C7" w:rsidRDefault="004811C7" w:rsidP="00481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F9DA4CC" w14:textId="40799616" w:rsidR="004811C7" w:rsidRPr="004811C7" w:rsidRDefault="004811C7" w:rsidP="00481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 xml:space="preserve">The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Association for Physical Education</w:t>
      </w: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 xml:space="preserve"> acknowledge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s</w:t>
      </w: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 xml:space="preserve"> that the </w:t>
      </w:r>
      <w:r w:rsidR="002E7644">
        <w:rPr>
          <w:rFonts w:ascii="Calibri" w:eastAsia="Times New Roman" w:hAnsi="Calibri" w:cs="Times New Roman"/>
          <w:sz w:val="24"/>
          <w:szCs w:val="24"/>
          <w:lang w:val="en-US"/>
        </w:rPr>
        <w:t>entrant/photographer</w:t>
      </w: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 xml:space="preserve"> will receive full credit for contributing the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photo</w:t>
      </w: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>.</w:t>
      </w:r>
    </w:p>
    <w:p w14:paraId="3DC80CC3" w14:textId="77777777" w:rsidR="004811C7" w:rsidRPr="004811C7" w:rsidRDefault="004811C7" w:rsidP="00481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E9E68D6" w14:textId="77777777" w:rsidR="004811C7" w:rsidRPr="004811C7" w:rsidRDefault="004811C7" w:rsidP="00481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E28A4F8" w14:textId="77777777" w:rsidR="004811C7" w:rsidRPr="004811C7" w:rsidRDefault="004811C7" w:rsidP="00481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811C7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……………………………..                         ………………………………….                                       ……………….</w:t>
      </w:r>
    </w:p>
    <w:p w14:paraId="584DA605" w14:textId="77777777" w:rsidR="004811C7" w:rsidRPr="004811C7" w:rsidRDefault="004811C7" w:rsidP="00481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5E6E52F" w14:textId="57B369A8" w:rsidR="004811C7" w:rsidRPr="004811C7" w:rsidRDefault="002E7644" w:rsidP="00481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 Entrant</w:t>
      </w:r>
      <w:r w:rsidR="004811C7" w:rsidRPr="004811C7">
        <w:rPr>
          <w:rFonts w:ascii="Calibri" w:eastAsia="Times New Roman" w:hAnsi="Calibri" w:cs="Times New Roman"/>
          <w:sz w:val="24"/>
          <w:szCs w:val="24"/>
          <w:lang w:val="en-US"/>
        </w:rPr>
        <w:t xml:space="preserve">’s name                         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        Entrant</w:t>
      </w:r>
      <w:r w:rsidR="004811C7" w:rsidRPr="004811C7">
        <w:rPr>
          <w:rFonts w:ascii="Calibri" w:eastAsia="Times New Roman" w:hAnsi="Calibri" w:cs="Times New Roman"/>
          <w:sz w:val="24"/>
          <w:szCs w:val="24"/>
          <w:lang w:val="en-US"/>
        </w:rPr>
        <w:t xml:space="preserve">’s signature                                     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        </w:t>
      </w:r>
      <w:r w:rsidR="004811C7" w:rsidRPr="004811C7">
        <w:rPr>
          <w:rFonts w:ascii="Calibri" w:eastAsia="Times New Roman" w:hAnsi="Calibri" w:cs="Times New Roman"/>
          <w:sz w:val="24"/>
          <w:szCs w:val="24"/>
          <w:lang w:val="en-US"/>
        </w:rPr>
        <w:t xml:space="preserve">Date  </w:t>
      </w:r>
    </w:p>
    <w:p w14:paraId="75F30DF8" w14:textId="77777777" w:rsidR="004811C7" w:rsidRPr="004811C7" w:rsidRDefault="004811C7" w:rsidP="00481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sectPr w:rsidR="004811C7" w:rsidRPr="004811C7" w:rsidSect="00441D9E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A66"/>
    <w:multiLevelType w:val="hybridMultilevel"/>
    <w:tmpl w:val="D9AC53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887E9B"/>
    <w:multiLevelType w:val="hybridMultilevel"/>
    <w:tmpl w:val="91FA99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7"/>
    <w:rsid w:val="000E082E"/>
    <w:rsid w:val="00135E20"/>
    <w:rsid w:val="002E7644"/>
    <w:rsid w:val="00441D9E"/>
    <w:rsid w:val="004466A8"/>
    <w:rsid w:val="004811C7"/>
    <w:rsid w:val="00512CC1"/>
    <w:rsid w:val="00A4246C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40F1"/>
  <w15:docId w15:val="{68136B13-821E-46CC-BAC2-0118987E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afp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Hawman</dc:creator>
  <cp:lastModifiedBy>Bailey, Katie</cp:lastModifiedBy>
  <cp:revision>2</cp:revision>
  <dcterms:created xsi:type="dcterms:W3CDTF">2020-07-15T11:10:00Z</dcterms:created>
  <dcterms:modified xsi:type="dcterms:W3CDTF">2020-07-15T11:10:00Z</dcterms:modified>
</cp:coreProperties>
</file>