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607F" w14:textId="77777777" w:rsidR="005F43DB" w:rsidRDefault="005F43DB">
      <w:pPr>
        <w:pStyle w:val="BodyText"/>
        <w:spacing w:before="3"/>
        <w:rPr>
          <w:rFonts w:ascii="Times New Roman"/>
          <w:sz w:val="19"/>
        </w:rPr>
      </w:pPr>
      <w:bookmarkStart w:id="0" w:name="_GoBack"/>
      <w:bookmarkEnd w:id="0"/>
    </w:p>
    <w:p w14:paraId="0B2ECEB4" w14:textId="77777777" w:rsidR="004122A4" w:rsidRDefault="004122A4">
      <w:pPr>
        <w:pStyle w:val="BodyText"/>
        <w:ind w:left="220"/>
        <w:rPr>
          <w:rFonts w:ascii="Times New Roman"/>
          <w:sz w:val="20"/>
        </w:rPr>
        <w:sectPr w:rsidR="004122A4">
          <w:pgSz w:w="11910" w:h="16840"/>
          <w:pgMar w:top="880" w:right="920" w:bottom="280" w:left="860" w:header="720" w:footer="720" w:gutter="0"/>
          <w:cols w:space="720"/>
        </w:sectPr>
      </w:pPr>
    </w:p>
    <w:p w14:paraId="077FB60B" w14:textId="6A5D9EF0" w:rsidR="004122A4" w:rsidRDefault="004122A4" w:rsidP="004122A4">
      <w:pPr>
        <w:pStyle w:val="Heading1"/>
        <w:spacing w:before="74"/>
        <w:ind w:right="1158"/>
      </w:pPr>
      <w:r>
        <w:rPr>
          <w:noProof/>
          <w:lang w:val="en-GB" w:eastAsia="en-GB" w:bidi="ar-SA"/>
        </w:rPr>
        <w:drawing>
          <wp:anchor distT="0" distB="0" distL="0" distR="0" simplePos="0" relativeHeight="251656192" behindDoc="0" locked="0" layoutInCell="1" allowOverlap="1" wp14:anchorId="17F7CB39" wp14:editId="49C4EE80">
            <wp:simplePos x="0" y="0"/>
            <wp:positionH relativeFrom="page">
              <wp:posOffset>3755390</wp:posOffset>
            </wp:positionH>
            <wp:positionV relativeFrom="paragraph">
              <wp:posOffset>396994</wp:posOffset>
            </wp:positionV>
            <wp:extent cx="1204270" cy="9977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04270" cy="997723"/>
                    </a:xfrm>
                    <a:prstGeom prst="rect">
                      <a:avLst/>
                    </a:prstGeom>
                  </pic:spPr>
                </pic:pic>
              </a:graphicData>
            </a:graphic>
          </wp:anchor>
        </w:drawing>
      </w:r>
      <w:r w:rsidR="000A5AB9">
        <w:rPr>
          <w:rFonts w:ascii="Times New Roman"/>
          <w:noProof/>
          <w:sz w:val="20"/>
          <w:lang w:val="en-GB" w:eastAsia="en-GB" w:bidi="ar-SA"/>
        </w:rPr>
        <w:drawing>
          <wp:inline distT="0" distB="0" distL="0" distR="0" wp14:anchorId="74CE19B6" wp14:editId="22FE7F3E">
            <wp:extent cx="1432187" cy="1342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2187" cy="1342834"/>
                    </a:xfrm>
                    <a:prstGeom prst="rect">
                      <a:avLst/>
                    </a:prstGeom>
                  </pic:spPr>
                </pic:pic>
              </a:graphicData>
            </a:graphic>
          </wp:inline>
        </w:drawing>
      </w:r>
      <w:r w:rsidRPr="004122A4">
        <w:t xml:space="preserve"> </w:t>
      </w:r>
      <w:r>
        <w:t>Josephine Eames Strategic Manager</w:t>
      </w:r>
    </w:p>
    <w:p w14:paraId="49777DC4" w14:textId="77777777" w:rsidR="004122A4" w:rsidRDefault="004122A4" w:rsidP="004122A4">
      <w:pPr>
        <w:spacing w:line="340" w:lineRule="exact"/>
        <w:ind w:left="393"/>
        <w:rPr>
          <w:b/>
          <w:i/>
          <w:sz w:val="28"/>
        </w:rPr>
      </w:pPr>
      <w:r>
        <w:rPr>
          <w:b/>
          <w:i/>
          <w:sz w:val="28"/>
        </w:rPr>
        <w:t>Barnet Partnership for School Sport</w:t>
      </w:r>
    </w:p>
    <w:p w14:paraId="0820A3C5" w14:textId="77777777" w:rsidR="004122A4" w:rsidRDefault="004122A4" w:rsidP="004122A4">
      <w:pPr>
        <w:pStyle w:val="Heading2"/>
        <w:spacing w:before="1"/>
      </w:pPr>
      <w:r>
        <w:t>Direct: 07779 595051</w:t>
      </w:r>
    </w:p>
    <w:p w14:paraId="67376EB1" w14:textId="77777777" w:rsidR="004122A4" w:rsidRDefault="004122A4" w:rsidP="004122A4">
      <w:pPr>
        <w:ind w:left="393"/>
        <w:rPr>
          <w:sz w:val="24"/>
        </w:rPr>
      </w:pPr>
      <w:r>
        <w:rPr>
          <w:sz w:val="24"/>
        </w:rPr>
        <w:t xml:space="preserve">Email: </w:t>
      </w:r>
      <w:hyperlink r:id="rId7">
        <w:r>
          <w:rPr>
            <w:sz w:val="24"/>
          </w:rPr>
          <w:t>j.eames@qegschool.org.uk</w:t>
        </w:r>
      </w:hyperlink>
    </w:p>
    <w:p w14:paraId="12CBC008" w14:textId="549E69FF" w:rsidR="005F43DB" w:rsidRDefault="005F43DB">
      <w:pPr>
        <w:pStyle w:val="BodyText"/>
        <w:ind w:left="220"/>
        <w:rPr>
          <w:rFonts w:ascii="Times New Roman"/>
          <w:sz w:val="20"/>
        </w:rPr>
      </w:pPr>
    </w:p>
    <w:p w14:paraId="27FA960F" w14:textId="77777777" w:rsidR="004122A4" w:rsidRDefault="004122A4" w:rsidP="004122A4">
      <w:pPr>
        <w:spacing w:before="31"/>
        <w:ind w:right="365"/>
        <w:rPr>
          <w:b/>
          <w:sz w:val="26"/>
        </w:rPr>
      </w:pPr>
      <w:r>
        <w:rPr>
          <w:b/>
          <w:sz w:val="26"/>
        </w:rPr>
        <w:t>QUEEN ELIZABETH’S GIRLS’</w:t>
      </w:r>
      <w:r>
        <w:rPr>
          <w:b/>
          <w:spacing w:val="-15"/>
          <w:sz w:val="26"/>
        </w:rPr>
        <w:t xml:space="preserve"> </w:t>
      </w:r>
      <w:r>
        <w:rPr>
          <w:b/>
          <w:sz w:val="26"/>
        </w:rPr>
        <w:t>SCHOOL</w:t>
      </w:r>
    </w:p>
    <w:p w14:paraId="535B7C9D" w14:textId="4D662C37" w:rsidR="004122A4" w:rsidRDefault="004122A4" w:rsidP="004122A4">
      <w:pPr>
        <w:pStyle w:val="BodyText"/>
        <w:spacing w:before="1"/>
        <w:jc w:val="right"/>
        <w:rPr>
          <w:b/>
          <w:sz w:val="28"/>
        </w:rPr>
      </w:pPr>
    </w:p>
    <w:p w14:paraId="77C87197" w14:textId="189A167E" w:rsidR="004122A4" w:rsidRDefault="004122A4" w:rsidP="004122A4">
      <w:pPr>
        <w:spacing w:before="1" w:line="317" w:lineRule="exact"/>
        <w:ind w:right="361"/>
        <w:jc w:val="right"/>
        <w:rPr>
          <w:b/>
          <w:i/>
          <w:sz w:val="26"/>
        </w:rPr>
      </w:pPr>
      <w:r>
        <w:rPr>
          <w:b/>
          <w:i/>
          <w:sz w:val="26"/>
        </w:rPr>
        <w:t>High</w:t>
      </w:r>
      <w:r>
        <w:rPr>
          <w:b/>
          <w:i/>
          <w:spacing w:val="-4"/>
          <w:sz w:val="26"/>
        </w:rPr>
        <w:t xml:space="preserve"> </w:t>
      </w:r>
      <w:r>
        <w:rPr>
          <w:b/>
          <w:i/>
          <w:sz w:val="26"/>
        </w:rPr>
        <w:t>Street</w:t>
      </w:r>
    </w:p>
    <w:p w14:paraId="5FBAB6E6" w14:textId="7F677CEC" w:rsidR="004122A4" w:rsidRDefault="004122A4" w:rsidP="004122A4">
      <w:pPr>
        <w:ind w:right="358" w:firstLine="717"/>
        <w:jc w:val="right"/>
        <w:rPr>
          <w:b/>
          <w:i/>
          <w:sz w:val="26"/>
        </w:rPr>
      </w:pPr>
      <w:r>
        <w:rPr>
          <w:b/>
          <w:i/>
          <w:w w:val="95"/>
          <w:sz w:val="26"/>
        </w:rPr>
        <w:t xml:space="preserve">Barnet </w:t>
      </w:r>
      <w:r>
        <w:rPr>
          <w:b/>
          <w:i/>
          <w:spacing w:val="-1"/>
          <w:sz w:val="26"/>
        </w:rPr>
        <w:t>Hertfordshire</w:t>
      </w:r>
    </w:p>
    <w:p w14:paraId="190777F0" w14:textId="77777777" w:rsidR="004122A4" w:rsidRDefault="004122A4" w:rsidP="004122A4">
      <w:pPr>
        <w:spacing w:before="1"/>
        <w:ind w:right="361"/>
        <w:jc w:val="right"/>
        <w:rPr>
          <w:b/>
          <w:i/>
          <w:sz w:val="26"/>
        </w:rPr>
      </w:pPr>
      <w:r>
        <w:rPr>
          <w:b/>
          <w:i/>
          <w:sz w:val="26"/>
        </w:rPr>
        <w:t>EN5</w:t>
      </w:r>
      <w:r>
        <w:rPr>
          <w:b/>
          <w:i/>
          <w:spacing w:val="-4"/>
          <w:sz w:val="26"/>
        </w:rPr>
        <w:t xml:space="preserve"> </w:t>
      </w:r>
      <w:r>
        <w:rPr>
          <w:b/>
          <w:i/>
          <w:sz w:val="26"/>
        </w:rPr>
        <w:t>5RR</w:t>
      </w:r>
    </w:p>
    <w:p w14:paraId="4E90F89F" w14:textId="77777777" w:rsidR="004122A4" w:rsidRDefault="004122A4" w:rsidP="004122A4">
      <w:pPr>
        <w:pStyle w:val="BodyText"/>
        <w:jc w:val="right"/>
        <w:rPr>
          <w:b/>
          <w:i/>
          <w:sz w:val="28"/>
        </w:rPr>
      </w:pPr>
    </w:p>
    <w:p w14:paraId="2A9EBBB6" w14:textId="77777777" w:rsidR="004122A4" w:rsidRDefault="004122A4" w:rsidP="004122A4">
      <w:pPr>
        <w:ind w:left="2309"/>
        <w:jc w:val="right"/>
        <w:rPr>
          <w:b/>
          <w:i/>
          <w:sz w:val="20"/>
        </w:rPr>
      </w:pPr>
      <w:r>
        <w:rPr>
          <w:b/>
          <w:i/>
          <w:sz w:val="20"/>
        </w:rPr>
        <w:t>Telephone: 020 8449</w:t>
      </w:r>
      <w:r>
        <w:rPr>
          <w:b/>
          <w:i/>
          <w:spacing w:val="-12"/>
          <w:sz w:val="20"/>
        </w:rPr>
        <w:t xml:space="preserve"> </w:t>
      </w:r>
      <w:r>
        <w:rPr>
          <w:b/>
          <w:i/>
          <w:sz w:val="20"/>
        </w:rPr>
        <w:t>2984</w:t>
      </w:r>
    </w:p>
    <w:p w14:paraId="269407B1" w14:textId="77777777" w:rsidR="004122A4" w:rsidRDefault="004122A4" w:rsidP="004122A4">
      <w:pPr>
        <w:spacing w:before="1"/>
        <w:ind w:left="2364"/>
        <w:jc w:val="right"/>
        <w:rPr>
          <w:b/>
          <w:i/>
          <w:sz w:val="20"/>
        </w:rPr>
      </w:pPr>
      <w:r>
        <w:rPr>
          <w:b/>
          <w:i/>
          <w:sz w:val="20"/>
        </w:rPr>
        <w:t>Facsimile:  020 8441</w:t>
      </w:r>
      <w:r>
        <w:rPr>
          <w:b/>
          <w:i/>
          <w:spacing w:val="-7"/>
          <w:sz w:val="20"/>
        </w:rPr>
        <w:t xml:space="preserve"> </w:t>
      </w:r>
      <w:r>
        <w:rPr>
          <w:b/>
          <w:i/>
          <w:sz w:val="20"/>
        </w:rPr>
        <w:t>2322</w:t>
      </w:r>
    </w:p>
    <w:p w14:paraId="067667FB" w14:textId="77777777" w:rsidR="004122A4" w:rsidRDefault="004122A4" w:rsidP="004122A4">
      <w:pPr>
        <w:spacing w:before="31"/>
        <w:ind w:right="365"/>
        <w:jc w:val="right"/>
        <w:rPr>
          <w:b/>
          <w:sz w:val="26"/>
        </w:rPr>
      </w:pPr>
    </w:p>
    <w:p w14:paraId="660ED822" w14:textId="5D0E3E3C" w:rsidR="004122A4" w:rsidRDefault="004122A4" w:rsidP="004122A4">
      <w:pPr>
        <w:spacing w:before="31"/>
        <w:ind w:right="365"/>
        <w:jc w:val="center"/>
        <w:rPr>
          <w:b/>
          <w:sz w:val="26"/>
        </w:rPr>
        <w:sectPr w:rsidR="004122A4" w:rsidSect="004122A4">
          <w:type w:val="continuous"/>
          <w:pgSz w:w="11910" w:h="16840"/>
          <w:pgMar w:top="880" w:right="920" w:bottom="280" w:left="860" w:header="720" w:footer="720" w:gutter="0"/>
          <w:cols w:num="2" w:space="720"/>
        </w:sectPr>
      </w:pPr>
    </w:p>
    <w:p w14:paraId="67C24A7E" w14:textId="77777777" w:rsidR="005F43DB" w:rsidRDefault="005F43DB">
      <w:pPr>
        <w:pStyle w:val="BodyText"/>
        <w:spacing w:before="3"/>
        <w:rPr>
          <w:b/>
          <w:i/>
          <w:sz w:val="28"/>
        </w:rPr>
      </w:pPr>
    </w:p>
    <w:p w14:paraId="23B0B105" w14:textId="3856B729" w:rsidR="005F43DB" w:rsidRDefault="000A5AB9" w:rsidP="004122A4">
      <w:pPr>
        <w:pStyle w:val="Heading1"/>
        <w:jc w:val="center"/>
      </w:pPr>
      <w:r>
        <w:t>Barnet Partnership for School Sport Service Level Agreement</w:t>
      </w:r>
      <w:r w:rsidR="00312FBB">
        <w:t xml:space="preserve"> 2020/21</w:t>
      </w:r>
    </w:p>
    <w:p w14:paraId="4C83E036" w14:textId="77777777" w:rsidR="005F43DB" w:rsidRDefault="005F43DB">
      <w:pPr>
        <w:pStyle w:val="BodyText"/>
        <w:spacing w:before="3"/>
        <w:rPr>
          <w:b/>
        </w:rPr>
      </w:pPr>
    </w:p>
    <w:p w14:paraId="7A3D57D2" w14:textId="0F71AA25" w:rsidR="005F43DB" w:rsidRDefault="000A5AB9">
      <w:pPr>
        <w:pStyle w:val="BodyText"/>
        <w:tabs>
          <w:tab w:val="left" w:pos="4208"/>
        </w:tabs>
        <w:spacing w:before="1" w:line="237" w:lineRule="auto"/>
        <w:ind w:left="220" w:right="1062"/>
      </w:pPr>
      <w:r>
        <w:t>The agreement will be between Barnet Partnership for School Sport (hereafter referred to as BPSS) and</w:t>
      </w:r>
      <w:r>
        <w:rPr>
          <w:u w:val="single"/>
        </w:rPr>
        <w:t xml:space="preserve"> </w:t>
      </w:r>
      <w:r>
        <w:rPr>
          <w:u w:val="single"/>
        </w:rPr>
        <w:tab/>
      </w:r>
      <w:r>
        <w:t>School.</w:t>
      </w:r>
    </w:p>
    <w:p w14:paraId="1E5F1C2F" w14:textId="77777777" w:rsidR="005F43DB" w:rsidRDefault="005F43DB">
      <w:pPr>
        <w:pStyle w:val="BodyText"/>
        <w:spacing w:before="1"/>
      </w:pPr>
    </w:p>
    <w:p w14:paraId="41C90B85" w14:textId="533A1A73" w:rsidR="005F43DB" w:rsidRDefault="000A5AB9">
      <w:pPr>
        <w:pStyle w:val="BodyText"/>
        <w:ind w:left="220" w:right="1043"/>
      </w:pPr>
      <w:r>
        <w:t>For the purposes of this agreement the contact officers are Josephine Eames on behalf of BPSS and the Headteacher of the school</w:t>
      </w:r>
      <w:r w:rsidR="00312FBB">
        <w:t>.</w:t>
      </w:r>
    </w:p>
    <w:p w14:paraId="771594F3" w14:textId="1200330E" w:rsidR="00312FBB" w:rsidRDefault="00312FBB">
      <w:pPr>
        <w:pStyle w:val="BodyText"/>
        <w:ind w:left="220" w:right="1043"/>
      </w:pPr>
    </w:p>
    <w:p w14:paraId="2CB34E78" w14:textId="2770034F" w:rsidR="00312FBB" w:rsidRDefault="00C71999" w:rsidP="00312FBB">
      <w:pPr>
        <w:pStyle w:val="BodyText"/>
        <w:ind w:left="220" w:right="1043"/>
      </w:pPr>
      <w:r>
        <w:rPr>
          <w:noProof/>
          <w:lang w:val="en-GB" w:eastAsia="en-GB" w:bidi="ar-SA"/>
        </w:rPr>
        <mc:AlternateContent>
          <mc:Choice Requires="wps">
            <w:drawing>
              <wp:anchor distT="0" distB="0" distL="114300" distR="114300" simplePos="0" relativeHeight="251657728" behindDoc="0" locked="0" layoutInCell="1" allowOverlap="1" wp14:anchorId="05362B87" wp14:editId="62B3D144">
                <wp:simplePos x="0" y="0"/>
                <wp:positionH relativeFrom="column">
                  <wp:posOffset>4730750</wp:posOffset>
                </wp:positionH>
                <wp:positionV relativeFrom="paragraph">
                  <wp:posOffset>13335</wp:posOffset>
                </wp:positionV>
                <wp:extent cx="273050" cy="127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8323" id="Rectangle 2" o:spid="_x0000_s1026" style="position:absolute;margin-left:372.5pt;margin-top:1.05pt;width:21.5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"/>
            </w:pict>
          </mc:Fallback>
        </mc:AlternateContent>
      </w:r>
      <w:r>
        <w:rPr>
          <w:noProof/>
          <w:lang w:val="en-GB" w:eastAsia="en-GB" w:bidi="ar-SA"/>
        </w:rPr>
        <mc:AlternateContent>
          <mc:Choice Requires="wps">
            <w:drawing>
              <wp:anchor distT="0" distB="0" distL="114300" distR="114300" simplePos="0" relativeHeight="251658752" behindDoc="0" locked="0" layoutInCell="1" allowOverlap="1" wp14:anchorId="05362B87" wp14:editId="14828BA4">
                <wp:simplePos x="0" y="0"/>
                <wp:positionH relativeFrom="column">
                  <wp:posOffset>5314950</wp:posOffset>
                </wp:positionH>
                <wp:positionV relativeFrom="paragraph">
                  <wp:posOffset>165735</wp:posOffset>
                </wp:positionV>
                <wp:extent cx="273050" cy="127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30BC" id="Rectangle 4" o:spid="_x0000_s1026" style="position:absolute;margin-left:418.5pt;margin-top:13.05pt;width:21.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"/>
            </w:pict>
          </mc:Fallback>
        </mc:AlternateContent>
      </w:r>
      <w:r w:rsidR="00312FBB">
        <w:t xml:space="preserve">Option 1 – Buy In for </w:t>
      </w:r>
      <w:r w:rsidR="00274D66">
        <w:t xml:space="preserve">whole </w:t>
      </w:r>
      <w:r w:rsidR="00312FBB">
        <w:t xml:space="preserve">academic year (1 </w:t>
      </w:r>
      <w:r w:rsidR="002204D8">
        <w:t xml:space="preserve">Full </w:t>
      </w:r>
      <w:r w:rsidR="00312FBB">
        <w:t>payment September 2020)</w:t>
      </w:r>
    </w:p>
    <w:p w14:paraId="7C70C661" w14:textId="79C4A2D2" w:rsidR="00312FBB" w:rsidRDefault="00312FBB">
      <w:pPr>
        <w:pStyle w:val="BodyText"/>
        <w:ind w:left="220" w:right="1043"/>
      </w:pPr>
      <w:r>
        <w:t>Option 2 – Buy In for</w:t>
      </w:r>
      <w:r w:rsidR="00274D66">
        <w:t xml:space="preserve"> whole academic year</w:t>
      </w:r>
      <w:r>
        <w:t xml:space="preserve"> (2 payments September 2020 &amp; January 2021)</w:t>
      </w:r>
      <w:r w:rsidR="00274D66">
        <w:t xml:space="preserve"> </w:t>
      </w:r>
    </w:p>
    <w:p w14:paraId="3B9821DB" w14:textId="5657AD7E" w:rsidR="00312FBB" w:rsidRDefault="00312FBB">
      <w:pPr>
        <w:pStyle w:val="BodyText"/>
        <w:ind w:left="220" w:right="1043"/>
      </w:pPr>
    </w:p>
    <w:p w14:paraId="1F0EE06F" w14:textId="7B32ACA5" w:rsidR="00312FBB" w:rsidRDefault="00312FBB" w:rsidP="00312FBB">
      <w:pPr>
        <w:pStyle w:val="BodyText"/>
        <w:ind w:left="220" w:right="1043"/>
      </w:pPr>
      <w:r>
        <w:t>Costs have been reduced for 2020</w:t>
      </w:r>
      <w:r w:rsidR="002204D8">
        <w:t>/21</w:t>
      </w:r>
      <w:r>
        <w:t xml:space="preserve"> to reflect the delivery decline of face-to-face competitions</w:t>
      </w:r>
      <w:r w:rsidR="000A5AB9">
        <w:t>:</w:t>
      </w:r>
    </w:p>
    <w:p w14:paraId="46480BC0" w14:textId="52DC293D" w:rsidR="00312FBB" w:rsidRDefault="00312FBB" w:rsidP="00312FBB">
      <w:pPr>
        <w:pStyle w:val="BodyText"/>
        <w:ind w:left="220" w:right="1043"/>
      </w:pPr>
      <w:r>
        <w:t>Autumn Term - £</w:t>
      </w:r>
      <w:r w:rsidR="00126E63">
        <w:t>1</w:t>
      </w:r>
      <w:r>
        <w:t>17 (50% reduction in fees</w:t>
      </w:r>
      <w:r w:rsidR="00D7453F">
        <w:t>*</w:t>
      </w:r>
      <w:r>
        <w:t>)</w:t>
      </w:r>
    </w:p>
    <w:p w14:paraId="49D727EF" w14:textId="3965BBAF" w:rsidR="00312FBB" w:rsidRDefault="00312FBB" w:rsidP="00312FBB">
      <w:pPr>
        <w:pStyle w:val="BodyText"/>
        <w:ind w:left="220" w:right="1043"/>
      </w:pPr>
      <w:r>
        <w:t xml:space="preserve">Spring &amp; Summer Terms </w:t>
      </w:r>
      <w:r w:rsidR="00126E63">
        <w:t>£4</w:t>
      </w:r>
      <w:r>
        <w:t>67</w:t>
      </w:r>
      <w:r w:rsidR="002204D8">
        <w:t xml:space="preserve"> </w:t>
      </w:r>
    </w:p>
    <w:p w14:paraId="05FE363E" w14:textId="07F024F7" w:rsidR="00274D66" w:rsidRDefault="00274D66" w:rsidP="00312FBB">
      <w:pPr>
        <w:pStyle w:val="BodyText"/>
        <w:ind w:left="220" w:right="1043"/>
        <w:rPr>
          <w:b/>
          <w:bCs/>
          <w:sz w:val="24"/>
          <w:szCs w:val="24"/>
        </w:rPr>
      </w:pPr>
      <w:r w:rsidRPr="002204D8">
        <w:rPr>
          <w:b/>
          <w:bCs/>
          <w:sz w:val="24"/>
          <w:szCs w:val="24"/>
        </w:rPr>
        <w:t xml:space="preserve">Total </w:t>
      </w:r>
      <w:r w:rsidR="002204D8">
        <w:rPr>
          <w:b/>
          <w:bCs/>
          <w:sz w:val="24"/>
          <w:szCs w:val="24"/>
        </w:rPr>
        <w:t>Annual Buy In 2020/21</w:t>
      </w:r>
      <w:r w:rsidRPr="002204D8">
        <w:rPr>
          <w:b/>
          <w:bCs/>
          <w:sz w:val="24"/>
          <w:szCs w:val="24"/>
        </w:rPr>
        <w:t>: £</w:t>
      </w:r>
      <w:r w:rsidR="00126E63">
        <w:rPr>
          <w:b/>
          <w:bCs/>
          <w:sz w:val="24"/>
          <w:szCs w:val="24"/>
        </w:rPr>
        <w:t>5</w:t>
      </w:r>
      <w:r w:rsidRPr="002204D8">
        <w:rPr>
          <w:b/>
          <w:bCs/>
          <w:sz w:val="24"/>
          <w:szCs w:val="24"/>
        </w:rPr>
        <w:t>83</w:t>
      </w:r>
    </w:p>
    <w:p w14:paraId="642F5E64" w14:textId="686431AA" w:rsidR="000A5AB9" w:rsidRPr="000A5AB9" w:rsidRDefault="00D7453F" w:rsidP="000A5AB9">
      <w:pPr>
        <w:pStyle w:val="BodyText"/>
        <w:ind w:left="220" w:right="1043"/>
        <w:rPr>
          <w:i/>
          <w:iCs/>
        </w:rPr>
      </w:pPr>
      <w:r>
        <w:rPr>
          <w:i/>
          <w:iCs/>
        </w:rPr>
        <w:t>*</w:t>
      </w:r>
      <w:r w:rsidR="000A5AB9" w:rsidRPr="000A5AB9">
        <w:rPr>
          <w:i/>
          <w:iCs/>
        </w:rPr>
        <w:t xml:space="preserve">Government Guidelines will </w:t>
      </w:r>
      <w:r w:rsidR="000A5AB9">
        <w:rPr>
          <w:i/>
          <w:iCs/>
        </w:rPr>
        <w:t>determine</w:t>
      </w:r>
      <w:r>
        <w:rPr>
          <w:i/>
          <w:iCs/>
        </w:rPr>
        <w:t xml:space="preserve"> </w:t>
      </w:r>
      <w:r w:rsidR="000A5AB9" w:rsidRPr="000A5AB9">
        <w:rPr>
          <w:i/>
          <w:iCs/>
        </w:rPr>
        <w:t>commencement of</w:t>
      </w:r>
      <w:r w:rsidR="000A5AB9">
        <w:rPr>
          <w:i/>
          <w:iCs/>
        </w:rPr>
        <w:t xml:space="preserve"> competitions &amp; costs will reflect this.</w:t>
      </w:r>
    </w:p>
    <w:p w14:paraId="58CBBBFD" w14:textId="77777777" w:rsidR="005F43DB" w:rsidRDefault="005F43DB">
      <w:pPr>
        <w:pStyle w:val="BodyText"/>
        <w:spacing w:before="1"/>
      </w:pPr>
    </w:p>
    <w:p w14:paraId="2FB8D193" w14:textId="3B23C7BF" w:rsidR="005F43DB" w:rsidRDefault="000A5AB9" w:rsidP="00FB01F1">
      <w:pPr>
        <w:pStyle w:val="BodyText"/>
        <w:ind w:left="220"/>
      </w:pPr>
      <w:r>
        <w:t>By nature of this agreement BPSS will provide the following core services:</w:t>
      </w:r>
    </w:p>
    <w:p w14:paraId="66B2BF34" w14:textId="77777777" w:rsidR="00FB01F1" w:rsidRDefault="00FB01F1" w:rsidP="00FB01F1">
      <w:pPr>
        <w:pStyle w:val="BodyText"/>
        <w:ind w:left="220"/>
      </w:pPr>
    </w:p>
    <w:tbl>
      <w:tblPr>
        <w:tblW w:w="10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gridCol w:w="79"/>
      </w:tblGrid>
      <w:tr w:rsidR="005F43DB" w14:paraId="7935A45F" w14:textId="77777777" w:rsidTr="002870F6">
        <w:trPr>
          <w:trHeight w:val="979"/>
        </w:trPr>
        <w:tc>
          <w:tcPr>
            <w:tcW w:w="10002" w:type="dxa"/>
            <w:gridSpan w:val="2"/>
            <w:shd w:val="clear" w:color="auto" w:fill="FCE9D9"/>
          </w:tcPr>
          <w:p w14:paraId="1DD40464" w14:textId="12D0DCFB" w:rsidR="00312FBB" w:rsidRDefault="000A5AB9" w:rsidP="00312FBB">
            <w:pPr>
              <w:pStyle w:val="TableParagraph"/>
              <w:spacing w:line="240" w:lineRule="auto"/>
              <w:ind w:left="1440" w:right="1960"/>
              <w:jc w:val="center"/>
              <w:rPr>
                <w:b/>
                <w:sz w:val="28"/>
              </w:rPr>
            </w:pPr>
            <w:r>
              <w:rPr>
                <w:b/>
                <w:sz w:val="28"/>
              </w:rPr>
              <w:t xml:space="preserve">Core Service – </w:t>
            </w:r>
            <w:r w:rsidR="00126E63">
              <w:rPr>
                <w:b/>
                <w:sz w:val="28"/>
              </w:rPr>
              <w:t xml:space="preserve">Infant </w:t>
            </w:r>
            <w:r>
              <w:rPr>
                <w:b/>
                <w:sz w:val="28"/>
              </w:rPr>
              <w:t>Schools (R-Y</w:t>
            </w:r>
            <w:r w:rsidR="00126E63">
              <w:rPr>
                <w:b/>
                <w:sz w:val="28"/>
              </w:rPr>
              <w:t>2</w:t>
            </w:r>
            <w:r>
              <w:rPr>
                <w:b/>
                <w:sz w:val="28"/>
              </w:rPr>
              <w:t>)</w:t>
            </w:r>
          </w:p>
          <w:p w14:paraId="604CB12B" w14:textId="715B367E" w:rsidR="005F43DB" w:rsidRPr="002204D8" w:rsidRDefault="00312FBB" w:rsidP="00312FBB">
            <w:pPr>
              <w:pStyle w:val="TableParagraph"/>
              <w:spacing w:line="240" w:lineRule="auto"/>
              <w:ind w:left="2442" w:right="1960" w:hanging="1002"/>
              <w:jc w:val="center"/>
              <w:rPr>
                <w:bCs/>
                <w:sz w:val="28"/>
              </w:rPr>
            </w:pPr>
            <w:r w:rsidRPr="002204D8">
              <w:rPr>
                <w:bCs/>
                <w:i/>
                <w:iCs/>
                <w:sz w:val="28"/>
              </w:rPr>
              <w:t xml:space="preserve">Typical </w:t>
            </w:r>
            <w:r w:rsidR="000A5AB9" w:rsidRPr="002204D8">
              <w:rPr>
                <w:bCs/>
                <w:i/>
                <w:iCs/>
                <w:sz w:val="28"/>
              </w:rPr>
              <w:t>Annual Cost - £</w:t>
            </w:r>
            <w:r w:rsidR="00126E63">
              <w:rPr>
                <w:bCs/>
                <w:i/>
                <w:iCs/>
                <w:sz w:val="28"/>
              </w:rPr>
              <w:t>700</w:t>
            </w:r>
          </w:p>
        </w:tc>
      </w:tr>
      <w:tr w:rsidR="005F43DB" w14:paraId="1E3E2437" w14:textId="77777777" w:rsidTr="002870F6">
        <w:trPr>
          <w:trHeight w:val="508"/>
        </w:trPr>
        <w:tc>
          <w:tcPr>
            <w:tcW w:w="10002" w:type="dxa"/>
            <w:gridSpan w:val="2"/>
            <w:shd w:val="clear" w:color="auto" w:fill="8DB3E1"/>
          </w:tcPr>
          <w:p w14:paraId="19EFC3FB" w14:textId="5293C54F" w:rsidR="005F43DB" w:rsidRDefault="000A5AB9">
            <w:pPr>
              <w:pStyle w:val="TableParagraph"/>
              <w:rPr>
                <w:b/>
              </w:rPr>
            </w:pPr>
            <w:r>
              <w:rPr>
                <w:b/>
              </w:rPr>
              <w:t xml:space="preserve">One Stop Shop of Advice, support, </w:t>
            </w:r>
            <w:r w:rsidR="00274D66">
              <w:rPr>
                <w:b/>
              </w:rPr>
              <w:t>communication,</w:t>
            </w:r>
            <w:r>
              <w:rPr>
                <w:b/>
              </w:rPr>
              <w:t xml:space="preserve"> and resources:</w:t>
            </w:r>
          </w:p>
        </w:tc>
      </w:tr>
      <w:tr w:rsidR="005F43DB" w14:paraId="43C0FBB2" w14:textId="77777777" w:rsidTr="002870F6">
        <w:trPr>
          <w:trHeight w:val="1326"/>
        </w:trPr>
        <w:tc>
          <w:tcPr>
            <w:tcW w:w="10002" w:type="dxa"/>
            <w:gridSpan w:val="2"/>
          </w:tcPr>
          <w:p w14:paraId="51001604" w14:textId="77777777" w:rsidR="005F43DB" w:rsidRDefault="000A5AB9">
            <w:pPr>
              <w:pStyle w:val="TableParagraph"/>
              <w:spacing w:line="276" w:lineRule="auto"/>
              <w:ind w:right="293"/>
            </w:pPr>
            <w:r>
              <w:t>3 Subject Leader CPD sessions per year, covering support and training on new National Curriculum implementation and meeting new Ofsted requirements. (This will be online until face-to-face can resume)</w:t>
            </w:r>
          </w:p>
          <w:p w14:paraId="0B596E99" w14:textId="77777777" w:rsidR="005F43DB" w:rsidRDefault="005F43DB">
            <w:pPr>
              <w:pStyle w:val="TableParagraph"/>
              <w:spacing w:before="4" w:line="240" w:lineRule="auto"/>
              <w:ind w:left="0"/>
              <w:rPr>
                <w:sz w:val="16"/>
              </w:rPr>
            </w:pPr>
          </w:p>
          <w:p w14:paraId="00F4A094" w14:textId="77777777" w:rsidR="005F43DB" w:rsidRDefault="000A5AB9">
            <w:pPr>
              <w:pStyle w:val="TableParagraph"/>
              <w:spacing w:line="240" w:lineRule="auto"/>
            </w:pPr>
            <w:r>
              <w:t>Bi-weekly zoom calls with SGOs for updates and Covid-19 support.</w:t>
            </w:r>
          </w:p>
        </w:tc>
      </w:tr>
      <w:tr w:rsidR="005F43DB" w14:paraId="2CBD4C48" w14:textId="77777777" w:rsidTr="007C5358">
        <w:trPr>
          <w:trHeight w:val="580"/>
        </w:trPr>
        <w:tc>
          <w:tcPr>
            <w:tcW w:w="10002" w:type="dxa"/>
            <w:gridSpan w:val="2"/>
          </w:tcPr>
          <w:p w14:paraId="6DAD4F04" w14:textId="6F233BFB" w:rsidR="005F43DB" w:rsidRDefault="007C5358" w:rsidP="007C5358">
            <w:pPr>
              <w:pStyle w:val="TableParagraph"/>
              <w:rPr>
                <w:i/>
              </w:rPr>
            </w:pPr>
            <w:r w:rsidRPr="007C5358">
              <w:rPr>
                <w:i/>
              </w:rPr>
              <w:t>Advice and support on how to plan and participate in the School Games. Advice and support on how to plan your sports day as well as provide guidance on the BPSS KS1 Games Mark</w:t>
            </w:r>
          </w:p>
        </w:tc>
      </w:tr>
      <w:tr w:rsidR="005F43DB" w14:paraId="0A0B7312" w14:textId="77777777" w:rsidTr="002870F6">
        <w:trPr>
          <w:trHeight w:val="508"/>
        </w:trPr>
        <w:tc>
          <w:tcPr>
            <w:tcW w:w="10002" w:type="dxa"/>
            <w:gridSpan w:val="2"/>
          </w:tcPr>
          <w:p w14:paraId="75243B7F" w14:textId="77777777" w:rsidR="005F43DB" w:rsidRDefault="000A5AB9">
            <w:pPr>
              <w:pStyle w:val="TableParagraph"/>
            </w:pPr>
            <w:r>
              <w:t>Sports Specific CPD, MultiSkill and Games delivery advice and activity packs</w:t>
            </w:r>
          </w:p>
        </w:tc>
      </w:tr>
      <w:tr w:rsidR="005F43DB" w14:paraId="3BE329D7" w14:textId="77777777" w:rsidTr="002870F6">
        <w:trPr>
          <w:trHeight w:val="1017"/>
        </w:trPr>
        <w:tc>
          <w:tcPr>
            <w:tcW w:w="10002" w:type="dxa"/>
            <w:gridSpan w:val="2"/>
          </w:tcPr>
          <w:p w14:paraId="744A3DCC" w14:textId="77777777" w:rsidR="005F43DB" w:rsidRDefault="000A5AB9">
            <w:pPr>
              <w:pStyle w:val="TableParagraph"/>
            </w:pPr>
            <w:r>
              <w:t>Access to BPSS website providing bank of online resources / club contacts / up to date news</w:t>
            </w:r>
          </w:p>
          <w:p w14:paraId="5F31A728" w14:textId="77777777" w:rsidR="005F43DB" w:rsidRDefault="005F43DB">
            <w:pPr>
              <w:pStyle w:val="TableParagraph"/>
              <w:spacing w:before="8" w:line="240" w:lineRule="auto"/>
              <w:ind w:left="0"/>
              <w:rPr>
                <w:sz w:val="19"/>
              </w:rPr>
            </w:pPr>
          </w:p>
          <w:p w14:paraId="0EE680AD" w14:textId="77777777" w:rsidR="005F43DB" w:rsidRDefault="000A5AB9">
            <w:pPr>
              <w:pStyle w:val="TableParagraph"/>
              <w:spacing w:line="240" w:lineRule="auto"/>
            </w:pPr>
            <w:r>
              <w:t>Additional Virtual online league website hosting interschool virtual challenges.</w:t>
            </w:r>
          </w:p>
        </w:tc>
      </w:tr>
      <w:tr w:rsidR="005F43DB" w14:paraId="1E227EFA" w14:textId="77777777" w:rsidTr="002870F6">
        <w:trPr>
          <w:trHeight w:val="537"/>
        </w:trPr>
        <w:tc>
          <w:tcPr>
            <w:tcW w:w="10002" w:type="dxa"/>
            <w:gridSpan w:val="2"/>
          </w:tcPr>
          <w:p w14:paraId="14C8F167" w14:textId="77777777" w:rsidR="005F43DB" w:rsidRDefault="000A5AB9">
            <w:pPr>
              <w:pStyle w:val="TableParagraph"/>
            </w:pPr>
            <w:r>
              <w:t>To support schools to effectively plan and allocate funding appropriately under PE Premium &amp; work with</w:t>
            </w:r>
          </w:p>
          <w:p w14:paraId="7BE1BD27" w14:textId="77777777" w:rsidR="005F43DB" w:rsidRDefault="000A5AB9">
            <w:pPr>
              <w:pStyle w:val="TableParagraph"/>
              <w:spacing w:line="249" w:lineRule="exact"/>
            </w:pPr>
            <w:r>
              <w:t>external agencies to deliver KPI required</w:t>
            </w:r>
          </w:p>
        </w:tc>
      </w:tr>
      <w:tr w:rsidR="005F43DB" w14:paraId="1085E6D6" w14:textId="77777777" w:rsidTr="002870F6">
        <w:trPr>
          <w:trHeight w:val="472"/>
        </w:trPr>
        <w:tc>
          <w:tcPr>
            <w:tcW w:w="10002" w:type="dxa"/>
            <w:gridSpan w:val="2"/>
          </w:tcPr>
          <w:p w14:paraId="2C6DEF66" w14:textId="77777777" w:rsidR="005F43DB" w:rsidRDefault="000A5AB9">
            <w:pPr>
              <w:pStyle w:val="TableParagraph"/>
            </w:pPr>
            <w:r>
              <w:t>Part of School Sport Network providing you with up to date emails / newsletter / tweets / advice / guidance</w:t>
            </w:r>
          </w:p>
        </w:tc>
      </w:tr>
      <w:tr w:rsidR="005F43DB" w14:paraId="0F1E8AA8" w14:textId="77777777" w:rsidTr="002870F6">
        <w:trPr>
          <w:trHeight w:val="511"/>
        </w:trPr>
        <w:tc>
          <w:tcPr>
            <w:tcW w:w="10002" w:type="dxa"/>
            <w:gridSpan w:val="2"/>
          </w:tcPr>
          <w:p w14:paraId="7BF55DDB" w14:textId="77777777" w:rsidR="005F43DB" w:rsidRDefault="000A5AB9">
            <w:pPr>
              <w:pStyle w:val="TableParagraph"/>
              <w:spacing w:before="2" w:line="240" w:lineRule="auto"/>
            </w:pPr>
            <w:r>
              <w:lastRenderedPageBreak/>
              <w:t>Create links with partnering Secondary Schools</w:t>
            </w:r>
          </w:p>
        </w:tc>
      </w:tr>
      <w:tr w:rsidR="005F43DB" w14:paraId="7678187C" w14:textId="77777777" w:rsidTr="002870F6">
        <w:trPr>
          <w:trHeight w:val="508"/>
        </w:trPr>
        <w:tc>
          <w:tcPr>
            <w:tcW w:w="10002" w:type="dxa"/>
            <w:gridSpan w:val="2"/>
          </w:tcPr>
          <w:p w14:paraId="21B9F852" w14:textId="77777777" w:rsidR="005F43DB" w:rsidRDefault="000A5AB9">
            <w:pPr>
              <w:pStyle w:val="TableParagraph"/>
            </w:pPr>
            <w:r>
              <w:t>Organisation of Barnet Partnership School Sport Awards Evening</w:t>
            </w:r>
          </w:p>
        </w:tc>
      </w:tr>
      <w:tr w:rsidR="00312FBB" w14:paraId="76874F21"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430D767C" w14:textId="20B77344" w:rsidR="00312FBB" w:rsidRDefault="007C5358" w:rsidP="00312FBB">
            <w:pPr>
              <w:pStyle w:val="TableParagraph"/>
            </w:pPr>
            <w:r w:rsidRPr="007C5358">
              <w:t>Development of the BPSS KS1 Games</w:t>
            </w:r>
          </w:p>
        </w:tc>
      </w:tr>
      <w:tr w:rsidR="00312FBB" w14:paraId="0270EAD4"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shd w:val="clear" w:color="auto" w:fill="8DB3E1"/>
          </w:tcPr>
          <w:p w14:paraId="3FF3AE42" w14:textId="77777777" w:rsidR="00312FBB" w:rsidRPr="00312FBB" w:rsidRDefault="00312FBB" w:rsidP="00205D1A">
            <w:pPr>
              <w:pStyle w:val="TableParagraph"/>
            </w:pPr>
            <w:r w:rsidRPr="00312FBB">
              <w:t>Centralised structure for borough competitions, festivals &amp; leagues:</w:t>
            </w:r>
          </w:p>
        </w:tc>
      </w:tr>
      <w:tr w:rsidR="00312FBB" w14:paraId="10CCF402"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40ED7A1E" w14:textId="77777777" w:rsidR="00312FBB" w:rsidRDefault="00312FBB" w:rsidP="00312FBB">
            <w:pPr>
              <w:pStyle w:val="TableParagraph"/>
            </w:pPr>
            <w:r>
              <w:t>Coordination of inter and intraschool events – offering competitions, festivals, events, league opportunities (including District Football) covering:</w:t>
            </w:r>
          </w:p>
          <w:p w14:paraId="7172A617" w14:textId="77777777" w:rsidR="00312FBB" w:rsidRDefault="00312FBB" w:rsidP="00205D1A">
            <w:pPr>
              <w:pStyle w:val="TableParagraph"/>
              <w:numPr>
                <w:ilvl w:val="0"/>
                <w:numId w:val="2"/>
              </w:numPr>
              <w:tabs>
                <w:tab w:val="left" w:pos="828"/>
                <w:tab w:val="left" w:pos="829"/>
              </w:tabs>
              <w:spacing w:line="279" w:lineRule="exact"/>
              <w:ind w:hanging="361"/>
            </w:pPr>
            <w:r>
              <w:t>Interschool competition Pathway</w:t>
            </w:r>
            <w:r w:rsidRPr="00312FBB">
              <w:t xml:space="preserve"> </w:t>
            </w:r>
            <w:r>
              <w:t>Events</w:t>
            </w:r>
          </w:p>
          <w:p w14:paraId="565AC55A" w14:textId="77777777" w:rsidR="00312FBB" w:rsidRDefault="00312FBB" w:rsidP="00205D1A">
            <w:pPr>
              <w:pStyle w:val="TableParagraph"/>
              <w:numPr>
                <w:ilvl w:val="0"/>
                <w:numId w:val="2"/>
              </w:numPr>
              <w:tabs>
                <w:tab w:val="left" w:pos="828"/>
                <w:tab w:val="left" w:pos="829"/>
              </w:tabs>
              <w:spacing w:line="279" w:lineRule="exact"/>
              <w:ind w:hanging="361"/>
            </w:pPr>
            <w:r>
              <w:t>Interschool competition Development</w:t>
            </w:r>
            <w:r w:rsidRPr="00312FBB">
              <w:t xml:space="preserve"> </w:t>
            </w:r>
            <w:r>
              <w:t>Events</w:t>
            </w:r>
          </w:p>
          <w:p w14:paraId="7351F76B" w14:textId="77777777" w:rsidR="00312FBB" w:rsidRDefault="00312FBB" w:rsidP="00205D1A">
            <w:pPr>
              <w:pStyle w:val="TableParagraph"/>
              <w:numPr>
                <w:ilvl w:val="0"/>
                <w:numId w:val="2"/>
              </w:numPr>
              <w:tabs>
                <w:tab w:val="left" w:pos="828"/>
                <w:tab w:val="left" w:pos="829"/>
              </w:tabs>
              <w:spacing w:line="240" w:lineRule="auto"/>
              <w:ind w:hanging="361"/>
            </w:pPr>
            <w:r>
              <w:t>Interschool</w:t>
            </w:r>
            <w:r w:rsidRPr="00312FBB">
              <w:t xml:space="preserve"> </w:t>
            </w:r>
            <w:r>
              <w:t>Festivals</w:t>
            </w:r>
          </w:p>
          <w:p w14:paraId="2A8DA907" w14:textId="77777777" w:rsidR="00312FBB" w:rsidRDefault="00312FBB" w:rsidP="00205D1A">
            <w:pPr>
              <w:pStyle w:val="TableParagraph"/>
              <w:numPr>
                <w:ilvl w:val="0"/>
                <w:numId w:val="2"/>
              </w:numPr>
              <w:tabs>
                <w:tab w:val="left" w:pos="828"/>
                <w:tab w:val="left" w:pos="829"/>
              </w:tabs>
              <w:spacing w:before="1" w:line="240" w:lineRule="auto"/>
              <w:ind w:hanging="361"/>
            </w:pPr>
            <w:r>
              <w:t>Leagues</w:t>
            </w:r>
          </w:p>
          <w:p w14:paraId="179A2D6A" w14:textId="77777777" w:rsidR="00312FBB" w:rsidRDefault="00312FBB" w:rsidP="00312FBB">
            <w:pPr>
              <w:pStyle w:val="TableParagraph"/>
            </w:pPr>
            <w:r>
              <w:t>The programme of events/leagues will be structured virtually until face-to-face can resume.</w:t>
            </w:r>
          </w:p>
        </w:tc>
      </w:tr>
      <w:tr w:rsidR="00312FBB" w14:paraId="699DF368"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21B9A28E" w14:textId="77777777" w:rsidR="00312FBB" w:rsidRDefault="00312FBB" w:rsidP="00205D1A">
            <w:pPr>
              <w:pStyle w:val="TableParagraph"/>
            </w:pPr>
            <w:r>
              <w:t>Entry to Barnet Dance Festival</w:t>
            </w:r>
          </w:p>
        </w:tc>
      </w:tr>
      <w:tr w:rsidR="00312FBB" w14:paraId="1DB0E3C8"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6B8FC41B" w14:textId="77777777" w:rsidR="00312FBB" w:rsidRDefault="00312FBB" w:rsidP="00205D1A">
            <w:pPr>
              <w:pStyle w:val="TableParagraph"/>
            </w:pPr>
            <w:r>
              <w:t>Inclusion / Disability Specific Events</w:t>
            </w:r>
          </w:p>
          <w:p w14:paraId="05632C29" w14:textId="77777777" w:rsidR="00312FBB" w:rsidRDefault="00312FBB" w:rsidP="00205D1A">
            <w:pPr>
              <w:pStyle w:val="TableParagraph"/>
              <w:numPr>
                <w:ilvl w:val="0"/>
                <w:numId w:val="1"/>
              </w:numPr>
              <w:tabs>
                <w:tab w:val="left" w:pos="1548"/>
                <w:tab w:val="left" w:pos="1549"/>
              </w:tabs>
              <w:spacing w:line="240" w:lineRule="auto"/>
              <w:ind w:hanging="1081"/>
            </w:pPr>
            <w:r>
              <w:t>Barnet Bar No One - 4 calendar</w:t>
            </w:r>
            <w:r w:rsidRPr="00312FBB">
              <w:t xml:space="preserve"> </w:t>
            </w:r>
            <w:r>
              <w:t>events</w:t>
            </w:r>
          </w:p>
          <w:p w14:paraId="48A1C72F" w14:textId="77777777" w:rsidR="00312FBB" w:rsidRDefault="00312FBB" w:rsidP="00205D1A">
            <w:pPr>
              <w:pStyle w:val="TableParagraph"/>
              <w:numPr>
                <w:ilvl w:val="0"/>
                <w:numId w:val="1"/>
              </w:numPr>
              <w:tabs>
                <w:tab w:val="left" w:pos="1548"/>
                <w:tab w:val="left" w:pos="1549"/>
              </w:tabs>
              <w:spacing w:before="1" w:line="240" w:lineRule="auto"/>
              <w:ind w:hanging="1081"/>
            </w:pPr>
            <w:r>
              <w:t>Panathlon</w:t>
            </w:r>
          </w:p>
          <w:p w14:paraId="016328F3" w14:textId="77777777" w:rsidR="00312FBB" w:rsidRDefault="00312FBB" w:rsidP="00205D1A">
            <w:pPr>
              <w:pStyle w:val="TableParagraph"/>
              <w:numPr>
                <w:ilvl w:val="0"/>
                <w:numId w:val="1"/>
              </w:numPr>
              <w:tabs>
                <w:tab w:val="left" w:pos="1548"/>
                <w:tab w:val="left" w:pos="1549"/>
              </w:tabs>
              <w:spacing w:line="240" w:lineRule="auto"/>
              <w:ind w:hanging="1081"/>
            </w:pPr>
            <w:r>
              <w:t>Boccia</w:t>
            </w:r>
          </w:p>
          <w:p w14:paraId="5426A1B5" w14:textId="77777777" w:rsidR="00312FBB" w:rsidRDefault="00312FBB" w:rsidP="00205D1A">
            <w:pPr>
              <w:pStyle w:val="TableParagraph"/>
              <w:numPr>
                <w:ilvl w:val="0"/>
                <w:numId w:val="1"/>
              </w:numPr>
              <w:tabs>
                <w:tab w:val="left" w:pos="1548"/>
                <w:tab w:val="left" w:pos="1549"/>
              </w:tabs>
              <w:spacing w:before="1" w:line="279" w:lineRule="exact"/>
              <w:ind w:hanging="1081"/>
            </w:pPr>
            <w:r>
              <w:t>Curling</w:t>
            </w:r>
          </w:p>
          <w:p w14:paraId="691675C5" w14:textId="77777777" w:rsidR="00312FBB" w:rsidRDefault="00312FBB" w:rsidP="00205D1A">
            <w:pPr>
              <w:pStyle w:val="TableParagraph"/>
              <w:numPr>
                <w:ilvl w:val="0"/>
                <w:numId w:val="1"/>
              </w:numPr>
              <w:tabs>
                <w:tab w:val="left" w:pos="1548"/>
                <w:tab w:val="left" w:pos="1549"/>
              </w:tabs>
              <w:spacing w:line="279" w:lineRule="exact"/>
              <w:ind w:hanging="1081"/>
            </w:pPr>
            <w:r>
              <w:t>Be Inclusive</w:t>
            </w:r>
            <w:r w:rsidRPr="00312FBB">
              <w:t xml:space="preserve"> </w:t>
            </w:r>
            <w:r>
              <w:t>Day</w:t>
            </w:r>
          </w:p>
        </w:tc>
      </w:tr>
      <w:tr w:rsidR="00312FBB" w14:paraId="135A239D"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261F21A3" w14:textId="77777777" w:rsidR="00312FBB" w:rsidRPr="00312FBB" w:rsidRDefault="00312FBB" w:rsidP="00205D1A">
            <w:pPr>
              <w:pStyle w:val="TableParagraph"/>
            </w:pPr>
            <w:r w:rsidRPr="00312FBB">
              <w:t>Pathways to London School Games (Level 3) and other sub regional / regional finals*</w:t>
            </w:r>
          </w:p>
        </w:tc>
      </w:tr>
      <w:tr w:rsidR="00312FBB" w14:paraId="611B395A"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6791D813" w14:textId="77777777" w:rsidR="00312FBB" w:rsidRDefault="00312FBB" w:rsidP="00312FBB">
            <w:pPr>
              <w:pStyle w:val="TableParagraph"/>
            </w:pPr>
            <w:r>
              <w:t>Co-ordination of Virtual Challenges &amp; Personal Challenges</w:t>
            </w:r>
          </w:p>
        </w:tc>
      </w:tr>
      <w:tr w:rsidR="00312FBB" w14:paraId="3C1C0ABC"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shd w:val="clear" w:color="auto" w:fill="8DB3E1"/>
          </w:tcPr>
          <w:p w14:paraId="6C741379" w14:textId="77777777" w:rsidR="00312FBB" w:rsidRPr="00312FBB" w:rsidRDefault="00312FBB" w:rsidP="00205D1A">
            <w:pPr>
              <w:pStyle w:val="TableParagraph"/>
            </w:pPr>
            <w:r w:rsidRPr="00312FBB">
              <w:t>Management of Leadership and Volunteering:</w:t>
            </w:r>
          </w:p>
        </w:tc>
      </w:tr>
      <w:tr w:rsidR="00312FBB" w14:paraId="17B8F2EC"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27EF05A9" w14:textId="3E900210" w:rsidR="00312FBB" w:rsidRDefault="00312FBB" w:rsidP="007C5358">
            <w:pPr>
              <w:pStyle w:val="TableParagraph"/>
            </w:pPr>
            <w:r>
              <w:t>Leadership opportunities information through KS1 ‘We Lead the Way Programme’</w:t>
            </w:r>
            <w:r w:rsidR="007C5358">
              <w:t xml:space="preserve"> including online resources and support.</w:t>
            </w:r>
          </w:p>
        </w:tc>
      </w:tr>
      <w:tr w:rsidR="00312FBB" w14:paraId="0946F8F8"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3CD9C428" w14:textId="77777777" w:rsidR="00312FBB" w:rsidRDefault="00312FBB" w:rsidP="00205D1A">
            <w:pPr>
              <w:pStyle w:val="TableParagraph"/>
            </w:pPr>
            <w:r>
              <w:t>Playground Leadership development tools with KS1 Register Activity Trackers</w:t>
            </w:r>
          </w:p>
        </w:tc>
      </w:tr>
      <w:tr w:rsidR="00312FBB" w14:paraId="176344C9"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02C9EBAF" w14:textId="77777777" w:rsidR="00312FBB" w:rsidRDefault="00312FBB" w:rsidP="00312FBB">
            <w:pPr>
              <w:pStyle w:val="TableParagraph"/>
            </w:pPr>
            <w:r>
              <w:t>PE and School Sport Apprentice Programme – recruit, deploy and mentor Apprentice workforce within schools</w:t>
            </w:r>
          </w:p>
        </w:tc>
      </w:tr>
      <w:tr w:rsidR="00312FBB" w14:paraId="37F5D3B1"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56528CF1" w14:textId="77777777" w:rsidR="00312FBB" w:rsidRDefault="00312FBB" w:rsidP="00312FBB">
            <w:pPr>
              <w:pStyle w:val="TableParagraph"/>
            </w:pPr>
            <w:r>
              <w:t>Include a cultural theme at all virtual or contact events with Mini Reporters and Photographers submitting their work to BPSS</w:t>
            </w:r>
          </w:p>
        </w:tc>
      </w:tr>
      <w:tr w:rsidR="00312FBB" w14:paraId="51195CAF"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shd w:val="clear" w:color="auto" w:fill="8DB3E1"/>
          </w:tcPr>
          <w:p w14:paraId="73BDBD70" w14:textId="77777777" w:rsidR="00312FBB" w:rsidRPr="00312FBB" w:rsidRDefault="00312FBB" w:rsidP="00205D1A">
            <w:pPr>
              <w:pStyle w:val="TableParagraph"/>
            </w:pPr>
            <w:r w:rsidRPr="00312FBB">
              <w:t>Engagement Programmes aimed at increasing participation in sport and physical activity:</w:t>
            </w:r>
          </w:p>
        </w:tc>
      </w:tr>
      <w:tr w:rsidR="00312FBB" w14:paraId="51293DD5"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55058E19" w14:textId="77777777" w:rsidR="00312FBB" w:rsidRDefault="00312FBB" w:rsidP="00312FBB">
            <w:pPr>
              <w:pStyle w:val="TableParagraph"/>
            </w:pPr>
            <w:r>
              <w:t>Co-ordination of local sports club, National Governing Body and London Sport initiatives to be delivered in schools</w:t>
            </w:r>
          </w:p>
        </w:tc>
      </w:tr>
      <w:tr w:rsidR="00312FBB" w14:paraId="4D9EF06A"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3635EBAC" w14:textId="77777777" w:rsidR="00312FBB" w:rsidRDefault="00312FBB" w:rsidP="00312FBB">
            <w:pPr>
              <w:pStyle w:val="TableParagraph"/>
            </w:pPr>
            <w:r>
              <w:t>Development of Club Links within schools and events</w:t>
            </w:r>
          </w:p>
        </w:tc>
      </w:tr>
      <w:tr w:rsidR="00312FBB" w14:paraId="0F5BFBCE"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6579DE8F" w14:textId="77777777" w:rsidR="00312FBB" w:rsidRDefault="00312FBB" w:rsidP="00205D1A">
            <w:pPr>
              <w:pStyle w:val="TableParagraph"/>
            </w:pPr>
            <w:r>
              <w:t>Support &amp; advertisement of community programmes</w:t>
            </w:r>
          </w:p>
        </w:tc>
      </w:tr>
      <w:tr w:rsidR="002870F6" w14:paraId="5524E3E7"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13EBB900" w14:textId="5D6E60B6" w:rsidR="002870F6" w:rsidRDefault="002870F6" w:rsidP="002870F6">
            <w:pPr>
              <w:pStyle w:val="TableParagraph"/>
            </w:pPr>
            <w:r>
              <w:rPr>
                <w:i/>
              </w:rPr>
              <w:t>Change for Life Programmes – aimed at engaging least active pupils and engaging Change for Life Champions</w:t>
            </w:r>
          </w:p>
        </w:tc>
      </w:tr>
      <w:tr w:rsidR="002870F6" w14:paraId="2655BFF7"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67AE573D" w14:textId="42B2236C" w:rsidR="002870F6" w:rsidRDefault="002870F6" w:rsidP="002870F6">
            <w:pPr>
              <w:pStyle w:val="TableParagraph"/>
              <w:rPr>
                <w:i/>
              </w:rPr>
            </w:pPr>
            <w:r>
              <w:t>Working with partners to create programmes related to Health &amp; Wellbeing</w:t>
            </w:r>
          </w:p>
        </w:tc>
      </w:tr>
      <w:tr w:rsidR="002870F6" w14:paraId="737AAF93"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4364220A" w14:textId="44AE815B" w:rsidR="002870F6" w:rsidRDefault="002870F6" w:rsidP="002870F6">
            <w:pPr>
              <w:pStyle w:val="TableParagraph"/>
            </w:pPr>
            <w:r>
              <w:t>Delivering schools training and support on Childhood Obesity Plan of 60 active minutes under Department of Health</w:t>
            </w:r>
          </w:p>
        </w:tc>
      </w:tr>
      <w:tr w:rsidR="002870F6" w14:paraId="4D37983A" w14:textId="68D7C109"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09BA29" w14:textId="23BDB786" w:rsidR="002870F6" w:rsidRPr="002870F6" w:rsidRDefault="002870F6" w:rsidP="002870F6">
            <w:pPr>
              <w:pStyle w:val="TableParagraph"/>
              <w:rPr>
                <w:bCs/>
              </w:rPr>
            </w:pPr>
            <w:r w:rsidRPr="002870F6">
              <w:rPr>
                <w:bCs/>
              </w:rPr>
              <w:t>Inclusion Programmes:</w:t>
            </w:r>
          </w:p>
        </w:tc>
      </w:tr>
      <w:tr w:rsidR="002870F6" w14:paraId="79C12E70"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719FFA0C" w14:textId="031F8005" w:rsidR="002870F6" w:rsidRDefault="002870F6" w:rsidP="002870F6">
            <w:pPr>
              <w:pStyle w:val="TableParagraph"/>
            </w:pPr>
            <w:r>
              <w:t>Projectability – training and access to use of Paralympic inspired equipment, aimed at providing inclusive opportunities</w:t>
            </w:r>
          </w:p>
        </w:tc>
      </w:tr>
      <w:tr w:rsidR="002870F6" w14:paraId="0F5C74DB"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54DE73E1" w14:textId="05586A3C" w:rsidR="002870F6" w:rsidRDefault="002870F6" w:rsidP="002870F6">
            <w:pPr>
              <w:pStyle w:val="TableParagraph"/>
            </w:pPr>
            <w:r>
              <w:t xml:space="preserve">Disability Specific </w:t>
            </w:r>
            <w:r w:rsidR="007C5358">
              <w:t xml:space="preserve">Festivals </w:t>
            </w:r>
          </w:p>
        </w:tc>
      </w:tr>
      <w:tr w:rsidR="002870F6" w14:paraId="6BA325D2"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35B8808E" w14:textId="6CEECDC5" w:rsidR="002870F6" w:rsidRDefault="002870F6" w:rsidP="002870F6">
            <w:pPr>
              <w:pStyle w:val="TableParagraph"/>
            </w:pPr>
            <w:r>
              <w:lastRenderedPageBreak/>
              <w:t>Links to local inclusive providers</w:t>
            </w:r>
          </w:p>
        </w:tc>
      </w:tr>
      <w:tr w:rsidR="002870F6" w14:paraId="2E0889D5" w14:textId="77777777" w:rsidTr="002870F6">
        <w:trPr>
          <w:gridAfter w:val="1"/>
          <w:wAfter w:w="79" w:type="dxa"/>
          <w:trHeight w:val="508"/>
        </w:trPr>
        <w:tc>
          <w:tcPr>
            <w:tcW w:w="9923" w:type="dxa"/>
            <w:tcBorders>
              <w:top w:val="single" w:sz="4" w:space="0" w:color="000000"/>
              <w:left w:val="single" w:sz="4" w:space="0" w:color="000000"/>
              <w:bottom w:val="single" w:sz="4" w:space="0" w:color="000000"/>
              <w:right w:val="single" w:sz="4" w:space="0" w:color="000000"/>
            </w:tcBorders>
          </w:tcPr>
          <w:p w14:paraId="72442C57" w14:textId="189C6FEC" w:rsidR="002870F6" w:rsidRDefault="002870F6" w:rsidP="002870F6">
            <w:pPr>
              <w:pStyle w:val="TableParagraph"/>
            </w:pPr>
            <w:r>
              <w:t>Disability Forums – community liaison</w:t>
            </w:r>
          </w:p>
        </w:tc>
      </w:tr>
    </w:tbl>
    <w:p w14:paraId="11723CA2" w14:textId="77777777" w:rsidR="00EA456B" w:rsidRDefault="00EA456B" w:rsidP="00EA456B">
      <w:pPr>
        <w:tabs>
          <w:tab w:val="left" w:pos="2990"/>
        </w:tabs>
      </w:pPr>
    </w:p>
    <w:p w14:paraId="64FDA068" w14:textId="04F3A0F3" w:rsidR="005F43DB" w:rsidRDefault="00EA456B" w:rsidP="00EA456B">
      <w:pPr>
        <w:tabs>
          <w:tab w:val="left" w:pos="2990"/>
        </w:tabs>
        <w:rPr>
          <w:sz w:val="17"/>
        </w:rPr>
      </w:pPr>
      <w:r>
        <w:tab/>
      </w:r>
    </w:p>
    <w:p w14:paraId="70FFA1FA" w14:textId="77777777" w:rsidR="005F43DB" w:rsidRDefault="000A5AB9">
      <w:pPr>
        <w:pStyle w:val="Heading3"/>
        <w:spacing w:before="56"/>
      </w:pPr>
      <w:r>
        <w:t>Length of Financial Agreement:</w:t>
      </w:r>
    </w:p>
    <w:p w14:paraId="19F5D8C0" w14:textId="77777777" w:rsidR="005F43DB" w:rsidRDefault="005F43DB">
      <w:pPr>
        <w:pStyle w:val="BodyText"/>
        <w:rPr>
          <w:b/>
        </w:rPr>
      </w:pPr>
    </w:p>
    <w:p w14:paraId="07890B01" w14:textId="756BE47C" w:rsidR="005F43DB" w:rsidRDefault="000A5AB9">
      <w:pPr>
        <w:pStyle w:val="BodyText"/>
        <w:ind w:left="220" w:right="1263"/>
      </w:pPr>
      <w:r>
        <w:t>This agreement is for 1 academic year. Subscription will be invoiced by BPSS</w:t>
      </w:r>
      <w:r w:rsidR="00AC7830">
        <w:t>, hosted by QE Girls’ School</w:t>
      </w:r>
      <w:r>
        <w:t>. This is to be paid within 28 days of receipt.</w:t>
      </w:r>
    </w:p>
    <w:p w14:paraId="2F77E341" w14:textId="77777777" w:rsidR="005F43DB" w:rsidRDefault="005F43DB">
      <w:pPr>
        <w:pStyle w:val="BodyText"/>
        <w:spacing w:before="1"/>
      </w:pPr>
    </w:p>
    <w:p w14:paraId="25560FCE" w14:textId="77777777" w:rsidR="005F43DB" w:rsidRDefault="000A5AB9">
      <w:pPr>
        <w:pStyle w:val="BodyText"/>
        <w:ind w:left="220" w:right="905"/>
      </w:pPr>
      <w:r>
        <w:rPr>
          <w:b/>
        </w:rPr>
        <w:t>GDPR</w:t>
      </w:r>
      <w:r>
        <w:t>: BPSS has a data protection policy compliant with GDPR under its host Queen Elizabeth’s Girls’ School.</w:t>
      </w:r>
    </w:p>
    <w:p w14:paraId="71A9077B" w14:textId="77777777" w:rsidR="005F43DB" w:rsidRDefault="005F43DB">
      <w:pPr>
        <w:pStyle w:val="BodyText"/>
        <w:spacing w:before="1"/>
      </w:pPr>
    </w:p>
    <w:p w14:paraId="7C90FBFB" w14:textId="77777777" w:rsidR="005F43DB" w:rsidRDefault="000A5AB9">
      <w:pPr>
        <w:pStyle w:val="Heading3"/>
      </w:pPr>
      <w:r>
        <w:t>Health &amp; Safety at events:</w:t>
      </w:r>
    </w:p>
    <w:p w14:paraId="611FC797" w14:textId="77777777" w:rsidR="005F43DB" w:rsidRDefault="005F43DB">
      <w:pPr>
        <w:pStyle w:val="BodyText"/>
        <w:spacing w:before="10"/>
        <w:rPr>
          <w:b/>
        </w:rPr>
      </w:pPr>
    </w:p>
    <w:p w14:paraId="1B38CBFE" w14:textId="77777777" w:rsidR="005F43DB" w:rsidRDefault="000A5AB9">
      <w:pPr>
        <w:pStyle w:val="BodyText"/>
        <w:ind w:left="220" w:right="875"/>
        <w:jc w:val="both"/>
      </w:pPr>
      <w:r>
        <w:t>It is agreed that the school will provide a qualified first aider and first aid equipment at each event, festival, trip or competition they attend through BPSS. The School is expected to meet their school’s policy on visits and excursions and have the responsibility for first aid for their pupils.</w:t>
      </w:r>
    </w:p>
    <w:p w14:paraId="6CF68478" w14:textId="77777777" w:rsidR="005F43DB" w:rsidRDefault="005F43DB">
      <w:pPr>
        <w:pStyle w:val="BodyText"/>
        <w:spacing w:before="11"/>
      </w:pPr>
    </w:p>
    <w:p w14:paraId="4844EE72" w14:textId="77777777" w:rsidR="005F43DB" w:rsidRDefault="000A5AB9">
      <w:pPr>
        <w:pStyle w:val="BodyText"/>
        <w:ind w:left="220" w:right="873"/>
        <w:jc w:val="both"/>
      </w:pPr>
      <w:r>
        <w:t>Liability of any damage caused to facilities or equipment at any BPSS event sits with the school or students responsible. No liability can sit with BPSS.</w:t>
      </w:r>
    </w:p>
    <w:p w14:paraId="177C7930" w14:textId="77777777" w:rsidR="005F43DB" w:rsidRDefault="005F43DB">
      <w:pPr>
        <w:pStyle w:val="BodyText"/>
      </w:pPr>
    </w:p>
    <w:p w14:paraId="1D41DDE3" w14:textId="4992A8E8" w:rsidR="005F43DB" w:rsidRDefault="000A5AB9">
      <w:pPr>
        <w:pStyle w:val="BodyText"/>
        <w:tabs>
          <w:tab w:val="left" w:pos="4540"/>
        </w:tabs>
        <w:spacing w:before="1"/>
        <w:ind w:left="220"/>
        <w:jc w:val="both"/>
      </w:pPr>
      <w:r>
        <w:t>Signe</w:t>
      </w:r>
      <w:r w:rsidR="004122A4">
        <w:t>d</w:t>
      </w:r>
      <w:r>
        <w:t>:</w:t>
      </w:r>
      <w:r>
        <w:tab/>
      </w:r>
      <w:r>
        <w:rPr>
          <w:color w:val="FF0000"/>
        </w:rPr>
        <w:t>Signed</w:t>
      </w:r>
      <w:r w:rsidR="004122A4">
        <w:rPr>
          <w:color w:val="FF0000"/>
        </w:rPr>
        <w:t>:</w:t>
      </w:r>
    </w:p>
    <w:p w14:paraId="02EA10D4" w14:textId="77777777" w:rsidR="005F43DB" w:rsidRDefault="005F43DB">
      <w:pPr>
        <w:pStyle w:val="BodyText"/>
        <w:spacing w:before="1"/>
      </w:pPr>
    </w:p>
    <w:p w14:paraId="689453CE" w14:textId="77777777" w:rsidR="005F43DB" w:rsidRDefault="000A5AB9">
      <w:pPr>
        <w:spacing w:before="1"/>
        <w:ind w:left="220"/>
        <w:rPr>
          <w:rFonts w:ascii="Edwardian Script ITC"/>
          <w:b/>
          <w:i/>
        </w:rPr>
      </w:pPr>
      <w:r>
        <w:rPr>
          <w:rFonts w:ascii="Edwardian Script ITC"/>
          <w:b/>
          <w:i/>
        </w:rPr>
        <w:t>JFEames</w:t>
      </w:r>
    </w:p>
    <w:p w14:paraId="1D5FE7EC" w14:textId="77777777" w:rsidR="005F43DB" w:rsidRDefault="005F43DB">
      <w:pPr>
        <w:pStyle w:val="BodyText"/>
        <w:spacing w:before="8"/>
        <w:rPr>
          <w:rFonts w:ascii="Edwardian Script ITC"/>
          <w:b/>
          <w:i/>
        </w:rPr>
      </w:pPr>
    </w:p>
    <w:p w14:paraId="03510A4D" w14:textId="77777777" w:rsidR="005F43DB" w:rsidRDefault="000A5AB9">
      <w:pPr>
        <w:pStyle w:val="BodyText"/>
        <w:tabs>
          <w:tab w:val="left" w:pos="4540"/>
        </w:tabs>
        <w:ind w:left="220"/>
        <w:jc w:val="both"/>
      </w:pPr>
      <w:r>
        <w:t>Josephine</w:t>
      </w:r>
      <w:r>
        <w:rPr>
          <w:spacing w:val="-1"/>
        </w:rPr>
        <w:t xml:space="preserve"> </w:t>
      </w:r>
      <w:r>
        <w:t>Eames</w:t>
      </w:r>
      <w:r>
        <w:tab/>
      </w:r>
      <w:r>
        <w:rPr>
          <w:color w:val="FF0000"/>
        </w:rPr>
        <w:t>Full</w:t>
      </w:r>
      <w:r>
        <w:rPr>
          <w:color w:val="FF0000"/>
          <w:spacing w:val="-1"/>
        </w:rPr>
        <w:t xml:space="preserve"> </w:t>
      </w:r>
      <w:r>
        <w:rPr>
          <w:color w:val="FF0000"/>
        </w:rPr>
        <w:t>Name:</w:t>
      </w:r>
    </w:p>
    <w:p w14:paraId="5704DCFA" w14:textId="77777777" w:rsidR="005F43DB" w:rsidRDefault="000A5AB9">
      <w:pPr>
        <w:pStyle w:val="BodyText"/>
        <w:tabs>
          <w:tab w:val="left" w:pos="4540"/>
        </w:tabs>
        <w:ind w:left="220"/>
        <w:jc w:val="both"/>
      </w:pPr>
      <w:r>
        <w:t>BPSS</w:t>
      </w:r>
      <w:r>
        <w:rPr>
          <w:spacing w:val="-1"/>
        </w:rPr>
        <w:t xml:space="preserve"> </w:t>
      </w:r>
      <w:r>
        <w:t>Strategic</w:t>
      </w:r>
      <w:r>
        <w:rPr>
          <w:spacing w:val="-2"/>
        </w:rPr>
        <w:t xml:space="preserve"> </w:t>
      </w:r>
      <w:r>
        <w:t>Manager</w:t>
      </w:r>
      <w:r>
        <w:tab/>
      </w:r>
      <w:r>
        <w:rPr>
          <w:color w:val="FF0000"/>
        </w:rPr>
        <w:t>School Name:</w:t>
      </w:r>
    </w:p>
    <w:p w14:paraId="709E34B7" w14:textId="77777777" w:rsidR="005F43DB" w:rsidRDefault="005F43DB">
      <w:pPr>
        <w:pStyle w:val="BodyText"/>
      </w:pPr>
    </w:p>
    <w:p w14:paraId="005955C8" w14:textId="77777777" w:rsidR="005F43DB" w:rsidRDefault="005F43DB">
      <w:pPr>
        <w:pStyle w:val="BodyText"/>
        <w:spacing w:before="1"/>
      </w:pPr>
    </w:p>
    <w:p w14:paraId="7E3C9286" w14:textId="77777777" w:rsidR="005F43DB" w:rsidRDefault="000A5AB9">
      <w:pPr>
        <w:pStyle w:val="Heading3"/>
        <w:ind w:left="983"/>
      </w:pPr>
      <w:r>
        <w:t xml:space="preserve">Please keep a copy for your records and scan a copy to </w:t>
      </w:r>
      <w:hyperlink r:id="rId8">
        <w:r>
          <w:rPr>
            <w:color w:val="0000FF"/>
            <w:u w:val="single" w:color="0000FF"/>
          </w:rPr>
          <w:t>j.eames@qegschool.org.uk</w:t>
        </w:r>
      </w:hyperlink>
    </w:p>
    <w:sectPr w:rsidR="005F43DB" w:rsidSect="004122A4">
      <w:type w:val="continuous"/>
      <w:pgSz w:w="11910" w:h="16840"/>
      <w:pgMar w:top="88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50F3"/>
    <w:multiLevelType w:val="hybridMultilevel"/>
    <w:tmpl w:val="7C52B1EE"/>
    <w:lvl w:ilvl="0" w:tplc="7E58862A">
      <w:numFmt w:val="bullet"/>
      <w:lvlText w:val=""/>
      <w:lvlJc w:val="left"/>
      <w:pPr>
        <w:ind w:left="828" w:hanging="360"/>
      </w:pPr>
      <w:rPr>
        <w:rFonts w:ascii="Symbol" w:eastAsia="Symbol" w:hAnsi="Symbol" w:cs="Symbol" w:hint="default"/>
        <w:w w:val="100"/>
        <w:sz w:val="22"/>
        <w:szCs w:val="22"/>
        <w:lang w:val="en-US" w:eastAsia="en-US" w:bidi="en-US"/>
      </w:rPr>
    </w:lvl>
    <w:lvl w:ilvl="1" w:tplc="62B8C518">
      <w:numFmt w:val="bullet"/>
      <w:lvlText w:val="•"/>
      <w:lvlJc w:val="left"/>
      <w:pPr>
        <w:ind w:left="1726" w:hanging="360"/>
      </w:pPr>
      <w:rPr>
        <w:rFonts w:hint="default"/>
        <w:lang w:val="en-US" w:eastAsia="en-US" w:bidi="en-US"/>
      </w:rPr>
    </w:lvl>
    <w:lvl w:ilvl="2" w:tplc="C65C5728">
      <w:numFmt w:val="bullet"/>
      <w:lvlText w:val="•"/>
      <w:lvlJc w:val="left"/>
      <w:pPr>
        <w:ind w:left="2632" w:hanging="360"/>
      </w:pPr>
      <w:rPr>
        <w:rFonts w:hint="default"/>
        <w:lang w:val="en-US" w:eastAsia="en-US" w:bidi="en-US"/>
      </w:rPr>
    </w:lvl>
    <w:lvl w:ilvl="3" w:tplc="16726362">
      <w:numFmt w:val="bullet"/>
      <w:lvlText w:val="•"/>
      <w:lvlJc w:val="left"/>
      <w:pPr>
        <w:ind w:left="3538" w:hanging="360"/>
      </w:pPr>
      <w:rPr>
        <w:rFonts w:hint="default"/>
        <w:lang w:val="en-US" w:eastAsia="en-US" w:bidi="en-US"/>
      </w:rPr>
    </w:lvl>
    <w:lvl w:ilvl="4" w:tplc="150A9606">
      <w:numFmt w:val="bullet"/>
      <w:lvlText w:val="•"/>
      <w:lvlJc w:val="left"/>
      <w:pPr>
        <w:ind w:left="4444" w:hanging="360"/>
      </w:pPr>
      <w:rPr>
        <w:rFonts w:hint="default"/>
        <w:lang w:val="en-US" w:eastAsia="en-US" w:bidi="en-US"/>
      </w:rPr>
    </w:lvl>
    <w:lvl w:ilvl="5" w:tplc="E03ACD84">
      <w:numFmt w:val="bullet"/>
      <w:lvlText w:val="•"/>
      <w:lvlJc w:val="left"/>
      <w:pPr>
        <w:ind w:left="5350" w:hanging="360"/>
      </w:pPr>
      <w:rPr>
        <w:rFonts w:hint="default"/>
        <w:lang w:val="en-US" w:eastAsia="en-US" w:bidi="en-US"/>
      </w:rPr>
    </w:lvl>
    <w:lvl w:ilvl="6" w:tplc="E0E2FBC0">
      <w:numFmt w:val="bullet"/>
      <w:lvlText w:val="•"/>
      <w:lvlJc w:val="left"/>
      <w:pPr>
        <w:ind w:left="6256" w:hanging="360"/>
      </w:pPr>
      <w:rPr>
        <w:rFonts w:hint="default"/>
        <w:lang w:val="en-US" w:eastAsia="en-US" w:bidi="en-US"/>
      </w:rPr>
    </w:lvl>
    <w:lvl w:ilvl="7" w:tplc="9C7823C0">
      <w:numFmt w:val="bullet"/>
      <w:lvlText w:val="•"/>
      <w:lvlJc w:val="left"/>
      <w:pPr>
        <w:ind w:left="7162" w:hanging="360"/>
      </w:pPr>
      <w:rPr>
        <w:rFonts w:hint="default"/>
        <w:lang w:val="en-US" w:eastAsia="en-US" w:bidi="en-US"/>
      </w:rPr>
    </w:lvl>
    <w:lvl w:ilvl="8" w:tplc="F6EA1E74">
      <w:numFmt w:val="bullet"/>
      <w:lvlText w:val="•"/>
      <w:lvlJc w:val="left"/>
      <w:pPr>
        <w:ind w:left="8068" w:hanging="360"/>
      </w:pPr>
      <w:rPr>
        <w:rFonts w:hint="default"/>
        <w:lang w:val="en-US" w:eastAsia="en-US" w:bidi="en-US"/>
      </w:rPr>
    </w:lvl>
  </w:abstractNum>
  <w:abstractNum w:abstractNumId="1" w15:restartNumberingAfterBreak="0">
    <w:nsid w:val="75CA084D"/>
    <w:multiLevelType w:val="hybridMultilevel"/>
    <w:tmpl w:val="692EA3EA"/>
    <w:lvl w:ilvl="0" w:tplc="B7FCAECA">
      <w:numFmt w:val="bullet"/>
      <w:lvlText w:val=""/>
      <w:lvlJc w:val="left"/>
      <w:pPr>
        <w:ind w:left="1548" w:hanging="1080"/>
      </w:pPr>
      <w:rPr>
        <w:rFonts w:ascii="Symbol" w:eastAsia="Symbol" w:hAnsi="Symbol" w:cs="Symbol" w:hint="default"/>
        <w:w w:val="100"/>
        <w:sz w:val="22"/>
        <w:szCs w:val="22"/>
        <w:lang w:val="en-US" w:eastAsia="en-US" w:bidi="en-US"/>
      </w:rPr>
    </w:lvl>
    <w:lvl w:ilvl="1" w:tplc="F51CE4BC">
      <w:numFmt w:val="bullet"/>
      <w:lvlText w:val="•"/>
      <w:lvlJc w:val="left"/>
      <w:pPr>
        <w:ind w:left="2374" w:hanging="1080"/>
      </w:pPr>
      <w:rPr>
        <w:rFonts w:hint="default"/>
        <w:lang w:val="en-US" w:eastAsia="en-US" w:bidi="en-US"/>
      </w:rPr>
    </w:lvl>
    <w:lvl w:ilvl="2" w:tplc="8C52A10C">
      <w:numFmt w:val="bullet"/>
      <w:lvlText w:val="•"/>
      <w:lvlJc w:val="left"/>
      <w:pPr>
        <w:ind w:left="3208" w:hanging="1080"/>
      </w:pPr>
      <w:rPr>
        <w:rFonts w:hint="default"/>
        <w:lang w:val="en-US" w:eastAsia="en-US" w:bidi="en-US"/>
      </w:rPr>
    </w:lvl>
    <w:lvl w:ilvl="3" w:tplc="F73201B2">
      <w:numFmt w:val="bullet"/>
      <w:lvlText w:val="•"/>
      <w:lvlJc w:val="left"/>
      <w:pPr>
        <w:ind w:left="4042" w:hanging="1080"/>
      </w:pPr>
      <w:rPr>
        <w:rFonts w:hint="default"/>
        <w:lang w:val="en-US" w:eastAsia="en-US" w:bidi="en-US"/>
      </w:rPr>
    </w:lvl>
    <w:lvl w:ilvl="4" w:tplc="802CA13E">
      <w:numFmt w:val="bullet"/>
      <w:lvlText w:val="•"/>
      <w:lvlJc w:val="left"/>
      <w:pPr>
        <w:ind w:left="4876" w:hanging="1080"/>
      </w:pPr>
      <w:rPr>
        <w:rFonts w:hint="default"/>
        <w:lang w:val="en-US" w:eastAsia="en-US" w:bidi="en-US"/>
      </w:rPr>
    </w:lvl>
    <w:lvl w:ilvl="5" w:tplc="6802A2B0">
      <w:numFmt w:val="bullet"/>
      <w:lvlText w:val="•"/>
      <w:lvlJc w:val="left"/>
      <w:pPr>
        <w:ind w:left="5710" w:hanging="1080"/>
      </w:pPr>
      <w:rPr>
        <w:rFonts w:hint="default"/>
        <w:lang w:val="en-US" w:eastAsia="en-US" w:bidi="en-US"/>
      </w:rPr>
    </w:lvl>
    <w:lvl w:ilvl="6" w:tplc="C6F67D4C">
      <w:numFmt w:val="bullet"/>
      <w:lvlText w:val="•"/>
      <w:lvlJc w:val="left"/>
      <w:pPr>
        <w:ind w:left="6544" w:hanging="1080"/>
      </w:pPr>
      <w:rPr>
        <w:rFonts w:hint="default"/>
        <w:lang w:val="en-US" w:eastAsia="en-US" w:bidi="en-US"/>
      </w:rPr>
    </w:lvl>
    <w:lvl w:ilvl="7" w:tplc="2B3E669C">
      <w:numFmt w:val="bullet"/>
      <w:lvlText w:val="•"/>
      <w:lvlJc w:val="left"/>
      <w:pPr>
        <w:ind w:left="7378" w:hanging="1080"/>
      </w:pPr>
      <w:rPr>
        <w:rFonts w:hint="default"/>
        <w:lang w:val="en-US" w:eastAsia="en-US" w:bidi="en-US"/>
      </w:rPr>
    </w:lvl>
    <w:lvl w:ilvl="8" w:tplc="C58C33A8">
      <w:numFmt w:val="bullet"/>
      <w:lvlText w:val="•"/>
      <w:lvlJc w:val="left"/>
      <w:pPr>
        <w:ind w:left="8212" w:hanging="1080"/>
      </w:pPr>
      <w:rPr>
        <w:rFonts w:hint="default"/>
        <w:lang w:val="en-US" w:eastAsia="en-US" w:bidi="en-US"/>
      </w:rPr>
    </w:lvl>
  </w:abstractNum>
  <w:abstractNum w:abstractNumId="2" w15:restartNumberingAfterBreak="0">
    <w:nsid w:val="79D95FA6"/>
    <w:multiLevelType w:val="hybridMultilevel"/>
    <w:tmpl w:val="715EAAD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B"/>
    <w:rsid w:val="00096500"/>
    <w:rsid w:val="000A5AB9"/>
    <w:rsid w:val="00126E63"/>
    <w:rsid w:val="002204D8"/>
    <w:rsid w:val="00274D66"/>
    <w:rsid w:val="002870F6"/>
    <w:rsid w:val="00312FBB"/>
    <w:rsid w:val="004122A4"/>
    <w:rsid w:val="005F43DB"/>
    <w:rsid w:val="007C5358"/>
    <w:rsid w:val="00AC7830"/>
    <w:rsid w:val="00C71999"/>
    <w:rsid w:val="00D7453F"/>
    <w:rsid w:val="00EA456B"/>
    <w:rsid w:val="00FB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652BD"/>
  <w15:docId w15:val="{F6C3A37B-B7EE-4D18-87DC-109D0A9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393"/>
      <w:outlineLvl w:val="0"/>
    </w:pPr>
    <w:rPr>
      <w:b/>
      <w:bCs/>
      <w:sz w:val="28"/>
      <w:szCs w:val="28"/>
    </w:rPr>
  </w:style>
  <w:style w:type="paragraph" w:styleId="Heading2">
    <w:name w:val="heading 2"/>
    <w:basedOn w:val="Normal"/>
    <w:uiPriority w:val="9"/>
    <w:unhideWhenUsed/>
    <w:qFormat/>
    <w:pPr>
      <w:ind w:left="393"/>
      <w:outlineLvl w:val="1"/>
    </w:pPr>
    <w:rPr>
      <w:sz w:val="24"/>
      <w:szCs w:val="24"/>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ames@qegschool.org.uk" TargetMode="External"/><Relationship Id="rId3" Type="http://schemas.openxmlformats.org/officeDocument/2006/relationships/settings" Target="settings.xml"/><Relationship Id="rId7" Type="http://schemas.openxmlformats.org/officeDocument/2006/relationships/hyperlink" Target="mailto:j.eames@qeg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0ro</dc:creator>
  <cp:lastModifiedBy>Bailey, Katie</cp:lastModifiedBy>
  <cp:revision>2</cp:revision>
  <dcterms:created xsi:type="dcterms:W3CDTF">2020-07-13T14:09:00Z</dcterms:created>
  <dcterms:modified xsi:type="dcterms:W3CDTF">2020-07-13T14:09:00Z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for Microsoft 365</vt:lpwstr>
  </property>
  <property fmtid="{D5CDD505-2E9C-101B-9397-08002B2CF9AE}" pid="4" name="LastSaved">
    <vt:filetime>2020-07-06T00:00:00Z</vt:filetime>
  </property>
</Properties>
</file>